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881F1" w14:textId="37B1DB41" w:rsidR="2EC00848" w:rsidRPr="001B48BA" w:rsidRDefault="00733698" w:rsidP="00B02B38">
      <w:pPr>
        <w:spacing w:line="240" w:lineRule="auto"/>
        <w:rPr>
          <w:rFonts w:ascii="Poppins Black" w:hAnsi="Poppins Black" w:cs="Poppins Black"/>
          <w:b/>
          <w:bCs/>
          <w:color w:val="D50032"/>
          <w:sz w:val="52"/>
          <w:szCs w:val="52"/>
        </w:rPr>
      </w:pPr>
      <w:r w:rsidRPr="001B48BA">
        <w:rPr>
          <w:rFonts w:ascii="Poppins Black" w:eastAsia="Poppins" w:hAnsi="Poppins Black" w:cs="Poppins Black"/>
          <w:b/>
          <w:bCs/>
          <w:color w:val="D50032"/>
          <w:sz w:val="52"/>
          <w:szCs w:val="52"/>
        </w:rPr>
        <w:t xml:space="preserve">TEACH THE WORLD TO </w:t>
      </w:r>
      <w:r w:rsidR="001B48BA" w:rsidRPr="001B48BA">
        <w:rPr>
          <w:rFonts w:ascii="Poppins Black" w:eastAsia="Poppins" w:hAnsi="Poppins Black" w:cs="Poppins Black"/>
          <w:b/>
          <w:bCs/>
          <w:color w:val="D50032"/>
          <w:sz w:val="52"/>
          <w:szCs w:val="52"/>
        </w:rPr>
        <w:br/>
      </w:r>
      <w:r w:rsidRPr="001B48BA">
        <w:rPr>
          <w:rFonts w:ascii="Poppins Black" w:eastAsia="Poppins" w:hAnsi="Poppins Black" w:cs="Poppins Black"/>
          <w:b/>
          <w:bCs/>
          <w:color w:val="D50032"/>
          <w:sz w:val="52"/>
          <w:szCs w:val="52"/>
        </w:rPr>
        <w:t>SEW DAY</w:t>
      </w:r>
      <w:r w:rsidR="045996D5" w:rsidRPr="001B48BA">
        <w:rPr>
          <w:rFonts w:ascii="Poppins Black" w:eastAsia="Poppins" w:hAnsi="Poppins Black" w:cs="Poppins Black"/>
          <w:b/>
          <w:bCs/>
          <w:color w:val="D50032"/>
          <w:sz w:val="52"/>
          <w:szCs w:val="52"/>
          <w:vertAlign w:val="superscript"/>
        </w:rPr>
        <w:t>™</w:t>
      </w:r>
      <w:r w:rsidR="2EC00848" w:rsidRPr="001B48BA">
        <w:rPr>
          <w:rFonts w:ascii="Poppins Black" w:eastAsia="Poppins" w:hAnsi="Poppins Black" w:cs="Poppins Black"/>
          <w:b/>
          <w:bCs/>
          <w:color w:val="D50032"/>
          <w:sz w:val="52"/>
          <w:szCs w:val="52"/>
        </w:rPr>
        <w:t xml:space="preserve"> 2026</w:t>
      </w:r>
    </w:p>
    <w:p w14:paraId="483557ED" w14:textId="417AECA6" w:rsidR="00056C04" w:rsidRPr="00056C04" w:rsidRDefault="00056C04" w:rsidP="00B02B38">
      <w:pPr>
        <w:spacing w:line="240" w:lineRule="auto"/>
        <w:rPr>
          <w:rFonts w:ascii="Poppins" w:eastAsia="Poppins" w:hAnsi="Poppins" w:cs="Poppins"/>
          <w:b/>
          <w:bCs/>
          <w:sz w:val="36"/>
          <w:szCs w:val="36"/>
          <w:lang w:val="it-IT"/>
        </w:rPr>
      </w:pPr>
      <w:r w:rsidRPr="00056C04">
        <w:rPr>
          <w:rFonts w:ascii="Poppins" w:eastAsia="Poppins" w:hAnsi="Poppins" w:cs="Poppins"/>
          <w:b/>
          <w:bCs/>
          <w:sz w:val="36"/>
          <w:szCs w:val="36"/>
          <w:lang w:val="it-IT"/>
        </w:rPr>
        <w:t>Progetto: Custodia per occhiali per principianti</w:t>
      </w:r>
    </w:p>
    <w:p w14:paraId="7D2089AF" w14:textId="3976CBBF" w:rsidR="17B2E887" w:rsidRDefault="00056C04" w:rsidP="00B02B38">
      <w:pPr>
        <w:spacing w:line="240" w:lineRule="auto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Benvenuti al</w:t>
      </w:r>
      <w:r w:rsidR="17B2E887" w:rsidRPr="2C5C71F2">
        <w:rPr>
          <w:rFonts w:ascii="Poppins" w:eastAsia="Poppins" w:hAnsi="Poppins" w:cs="Poppins"/>
          <w:b/>
          <w:bCs/>
        </w:rPr>
        <w:t xml:space="preserve"> Teach the World to Sew Day™</w:t>
      </w:r>
      <w:r w:rsidR="5F2E5C72" w:rsidRPr="2C5C71F2">
        <w:rPr>
          <w:rFonts w:ascii="Poppins" w:eastAsia="Poppins" w:hAnsi="Poppins" w:cs="Poppins"/>
          <w:b/>
          <w:bCs/>
        </w:rPr>
        <w:t>!</w:t>
      </w:r>
    </w:p>
    <w:p w14:paraId="11C2ECAE" w14:textId="7DFE781E" w:rsidR="0021619A" w:rsidRDefault="0021619A" w:rsidP="00B02B38">
      <w:pPr>
        <w:spacing w:line="240" w:lineRule="auto"/>
        <w:rPr>
          <w:rFonts w:ascii="Poppins" w:eastAsia="Poppins" w:hAnsi="Poppins" w:cs="Poppins"/>
          <w:lang w:val="it-IT"/>
        </w:rPr>
      </w:pPr>
      <w:r w:rsidRPr="0021619A">
        <w:rPr>
          <w:rFonts w:ascii="Poppins" w:eastAsia="Poppins" w:hAnsi="Poppins" w:cs="Poppins"/>
          <w:lang w:val="it-IT"/>
        </w:rPr>
        <w:t>Che tu ti stia avvicinando alla macchina da cucire per la prima volta o che stia riscoprendo un hobby che ami, siamo davvero felici che tu sia qui. Questa custodia trapuntata per occhiali, adatta ai principianti, è pensata per farti conoscere le tecniche di cucito di base, tra cui la trapuntatura, l’impuntura, la cucitura delle curve e l’assemblaggio di un progetto foderato, il tutto mentre realizzi un accessorio pratico che potrai usare ogni giorno.</w:t>
      </w:r>
    </w:p>
    <w:p w14:paraId="43E39FD9" w14:textId="77777777" w:rsidR="009900F5" w:rsidRDefault="000F01C5" w:rsidP="00B02B38">
      <w:pPr>
        <w:spacing w:line="240" w:lineRule="auto"/>
        <w:rPr>
          <w:rFonts w:ascii="Poppins" w:eastAsia="Poppins" w:hAnsi="Poppins" w:cs="Poppins"/>
          <w:lang w:val="it-IT"/>
        </w:rPr>
      </w:pPr>
      <w:r w:rsidRPr="000F01C5">
        <w:rPr>
          <w:rFonts w:ascii="Poppins" w:eastAsia="Poppins" w:hAnsi="Poppins" w:cs="Poppins"/>
          <w:lang w:val="it-IT"/>
        </w:rPr>
        <w:t xml:space="preserve">Oggi cucirai insieme a centinaia di partecipanti in tutto il mondo che utilizzano macchine da cucire </w:t>
      </w:r>
      <w:r w:rsidRPr="000F01C5">
        <w:rPr>
          <w:rFonts w:ascii="Poppins" w:eastAsia="Poppins" w:hAnsi="Poppins" w:cs="Poppins"/>
          <w:b/>
          <w:bCs/>
          <w:lang w:val="it-IT"/>
        </w:rPr>
        <w:t>SINGER®</w:t>
      </w:r>
      <w:r w:rsidRPr="000F01C5">
        <w:rPr>
          <w:rFonts w:ascii="Poppins" w:eastAsia="Poppins" w:hAnsi="Poppins" w:cs="Poppins"/>
          <w:lang w:val="it-IT"/>
        </w:rPr>
        <w:t xml:space="preserve">, </w:t>
      </w:r>
      <w:r w:rsidRPr="000F01C5">
        <w:rPr>
          <w:rFonts w:ascii="Poppins" w:eastAsia="Poppins" w:hAnsi="Poppins" w:cs="Poppins"/>
          <w:b/>
          <w:bCs/>
          <w:lang w:val="it-IT"/>
        </w:rPr>
        <w:t>HUSQVARNA® VIKING®</w:t>
      </w:r>
      <w:r w:rsidRPr="000F01C5">
        <w:rPr>
          <w:rFonts w:ascii="Poppins" w:eastAsia="Poppins" w:hAnsi="Poppins" w:cs="Poppins"/>
          <w:lang w:val="it-IT"/>
        </w:rPr>
        <w:t xml:space="preserve"> o </w:t>
      </w:r>
      <w:r w:rsidRPr="000F01C5">
        <w:rPr>
          <w:rFonts w:ascii="Poppins" w:eastAsia="Poppins" w:hAnsi="Poppins" w:cs="Poppins"/>
          <w:b/>
          <w:bCs/>
          <w:lang w:val="it-IT"/>
        </w:rPr>
        <w:t>PFAFF®</w:t>
      </w:r>
      <w:r w:rsidRPr="000F01C5">
        <w:rPr>
          <w:rFonts w:ascii="Poppins" w:eastAsia="Poppins" w:hAnsi="Poppins" w:cs="Poppins"/>
          <w:lang w:val="it-IT"/>
        </w:rPr>
        <w:t>. Insieme celebriamo la creatività, rafforziamo la fiducia in noi stessi e condividiamo con una nuova generazione di creativi l’arte del cucito, un’abilità che dura tutta la vita.</w:t>
      </w:r>
    </w:p>
    <w:p w14:paraId="76848FC3" w14:textId="77777777" w:rsidR="00A462E2" w:rsidRPr="00096CB2" w:rsidRDefault="00A462E2" w:rsidP="00B02B38">
      <w:pPr>
        <w:spacing w:line="240" w:lineRule="auto"/>
        <w:rPr>
          <w:rFonts w:ascii="Poppins" w:eastAsia="Poppins" w:hAnsi="Poppins" w:cs="Poppins"/>
          <w:lang w:val="it-IT"/>
        </w:rPr>
      </w:pPr>
      <w:r w:rsidRPr="00A462E2">
        <w:rPr>
          <w:rFonts w:ascii="Poppins" w:eastAsia="Poppins" w:hAnsi="Poppins" w:cs="Poppins"/>
        </w:rPr>
        <w:t xml:space="preserve">Grazie per </w:t>
      </w:r>
      <w:proofErr w:type="spellStart"/>
      <w:r w:rsidRPr="00A462E2">
        <w:rPr>
          <w:rFonts w:ascii="Poppins" w:eastAsia="Poppins" w:hAnsi="Poppins" w:cs="Poppins"/>
        </w:rPr>
        <w:t>partecipare</w:t>
      </w:r>
      <w:proofErr w:type="spellEnd"/>
      <w:r w:rsidRPr="00A462E2">
        <w:rPr>
          <w:rFonts w:ascii="Poppins" w:eastAsia="Poppins" w:hAnsi="Poppins" w:cs="Poppins"/>
        </w:rPr>
        <w:t xml:space="preserve"> al Teach the World to Sew Day™. </w:t>
      </w:r>
      <w:r w:rsidRPr="00096CB2">
        <w:rPr>
          <w:rFonts w:ascii="Poppins" w:eastAsia="Poppins" w:hAnsi="Poppins" w:cs="Poppins"/>
          <w:lang w:val="it-IT"/>
        </w:rPr>
        <w:t>Non vediamo l’ora di vedere cosa creerai: diamoci da fare!</w:t>
      </w:r>
    </w:p>
    <w:p w14:paraId="263792AD" w14:textId="77777777" w:rsidR="00A2657B" w:rsidRDefault="00A2657B" w:rsidP="00B02B38">
      <w:pPr>
        <w:spacing w:line="240" w:lineRule="auto"/>
        <w:rPr>
          <w:rFonts w:ascii="Poppins" w:eastAsia="Poppins" w:hAnsi="Poppins" w:cs="Poppins"/>
          <w:b/>
          <w:bCs/>
          <w:sz w:val="20"/>
          <w:szCs w:val="20"/>
          <w:lang w:val="it-IT"/>
        </w:rPr>
      </w:pPr>
      <w:r w:rsidRPr="00A2657B">
        <w:rPr>
          <w:rFonts w:ascii="Poppins" w:eastAsia="Poppins" w:hAnsi="Poppins" w:cs="Poppins"/>
          <w:b/>
          <w:bCs/>
          <w:sz w:val="20"/>
          <w:szCs w:val="20"/>
          <w:lang w:val="it-IT"/>
        </w:rPr>
        <w:t>*Se cuci a casa o non utilizzi un kit già pronto, ti serviranno i seguenti materiali:</w:t>
      </w:r>
    </w:p>
    <w:p w14:paraId="42B15FBE" w14:textId="245439F4" w:rsidR="320285E5" w:rsidRPr="00A2657B" w:rsidRDefault="320285E5" w:rsidP="00B02B38">
      <w:pPr>
        <w:spacing w:line="240" w:lineRule="auto"/>
        <w:rPr>
          <w:rFonts w:ascii="Poppins" w:eastAsia="Poppins" w:hAnsi="Poppins" w:cs="Poppins"/>
          <w:sz w:val="20"/>
          <w:szCs w:val="20"/>
          <w:lang w:val="it-IT"/>
        </w:rPr>
      </w:pPr>
      <w:r w:rsidRPr="00A2657B">
        <w:rPr>
          <w:rFonts w:ascii="Poppins" w:eastAsia="Poppins" w:hAnsi="Poppins" w:cs="Poppins"/>
          <w:sz w:val="20"/>
          <w:szCs w:val="20"/>
          <w:lang w:val="it-IT"/>
        </w:rPr>
        <w:t>Materia</w:t>
      </w:r>
      <w:r w:rsidR="00A2657B">
        <w:rPr>
          <w:rFonts w:ascii="Poppins" w:eastAsia="Poppins" w:hAnsi="Poppins" w:cs="Poppins"/>
          <w:sz w:val="20"/>
          <w:szCs w:val="20"/>
          <w:lang w:val="it-IT"/>
        </w:rPr>
        <w:t>li</w:t>
      </w:r>
    </w:p>
    <w:p w14:paraId="578FEA3A" w14:textId="3CE857EA" w:rsidR="00096CB2" w:rsidRPr="00096CB2" w:rsidRDefault="00096CB2" w:rsidP="00096CB2">
      <w:pPr>
        <w:pStyle w:val="ListParagraph"/>
        <w:numPr>
          <w:ilvl w:val="0"/>
          <w:numId w:val="7"/>
        </w:numPr>
        <w:spacing w:line="240" w:lineRule="auto"/>
        <w:rPr>
          <w:rFonts w:ascii="Poppins" w:eastAsia="Poppins" w:hAnsi="Poppins" w:cs="Poppins"/>
          <w:sz w:val="20"/>
          <w:szCs w:val="20"/>
          <w:lang w:val="it-IT"/>
        </w:rPr>
      </w:pPr>
      <w:r w:rsidRPr="00096CB2">
        <w:rPr>
          <w:rFonts w:ascii="Poppins" w:eastAsia="Poppins" w:hAnsi="Poppins" w:cs="Poppins"/>
          <w:sz w:val="20"/>
          <w:szCs w:val="20"/>
          <w:lang w:val="it-IT"/>
        </w:rPr>
        <w:t xml:space="preserve">Tessuto di cotone – 2 pezzi, 8" × 7" (20,3 × 17,8 cm) </w:t>
      </w:r>
    </w:p>
    <w:p w14:paraId="47198651" w14:textId="34ECB1A1" w:rsidR="00096CB2" w:rsidRPr="00096CB2" w:rsidRDefault="00096CB2" w:rsidP="00096CB2">
      <w:pPr>
        <w:pStyle w:val="ListParagraph"/>
        <w:numPr>
          <w:ilvl w:val="0"/>
          <w:numId w:val="7"/>
        </w:numPr>
        <w:spacing w:line="240" w:lineRule="auto"/>
        <w:rPr>
          <w:rFonts w:ascii="Poppins" w:eastAsia="Poppins" w:hAnsi="Poppins" w:cs="Poppins"/>
          <w:sz w:val="20"/>
          <w:szCs w:val="20"/>
          <w:lang w:val="it-IT"/>
        </w:rPr>
      </w:pPr>
      <w:r w:rsidRPr="00096CB2">
        <w:rPr>
          <w:rFonts w:ascii="Poppins" w:eastAsia="Poppins" w:hAnsi="Poppins" w:cs="Poppins"/>
          <w:sz w:val="20"/>
          <w:szCs w:val="20"/>
          <w:lang w:val="it-IT"/>
        </w:rPr>
        <w:t xml:space="preserve">Imbottitura leggera in cotone – 1 pezzo, 8" × 7" (20,3 × 17,8 cm) </w:t>
      </w:r>
    </w:p>
    <w:p w14:paraId="2C633E84" w14:textId="68EBF9F5" w:rsidR="00096CB2" w:rsidRPr="00096CB2" w:rsidRDefault="00096CB2" w:rsidP="00096CB2">
      <w:pPr>
        <w:pStyle w:val="ListParagraph"/>
        <w:numPr>
          <w:ilvl w:val="0"/>
          <w:numId w:val="7"/>
        </w:numPr>
        <w:spacing w:line="240" w:lineRule="auto"/>
        <w:rPr>
          <w:rFonts w:ascii="Poppins" w:eastAsia="Poppins" w:hAnsi="Poppins" w:cs="Poppins"/>
          <w:sz w:val="20"/>
          <w:szCs w:val="20"/>
        </w:rPr>
      </w:pPr>
      <w:r w:rsidRPr="00096CB2">
        <w:rPr>
          <w:rFonts w:ascii="Poppins" w:eastAsia="Poppins" w:hAnsi="Poppins" w:cs="Poppins"/>
          <w:sz w:val="20"/>
          <w:szCs w:val="20"/>
        </w:rPr>
        <w:t xml:space="preserve">Filo per </w:t>
      </w:r>
      <w:proofErr w:type="spellStart"/>
      <w:r w:rsidRPr="00096CB2">
        <w:rPr>
          <w:rFonts w:ascii="Poppins" w:eastAsia="Poppins" w:hAnsi="Poppins" w:cs="Poppins"/>
          <w:sz w:val="20"/>
          <w:szCs w:val="20"/>
        </w:rPr>
        <w:t>cucire</w:t>
      </w:r>
      <w:proofErr w:type="spellEnd"/>
      <w:r w:rsidRPr="00096CB2">
        <w:rPr>
          <w:rFonts w:ascii="Poppins" w:eastAsia="Poppins" w:hAnsi="Poppins" w:cs="Poppins"/>
          <w:sz w:val="20"/>
          <w:szCs w:val="20"/>
        </w:rPr>
        <w:t xml:space="preserve"> </w:t>
      </w:r>
      <w:proofErr w:type="spellStart"/>
      <w:r w:rsidRPr="00096CB2">
        <w:rPr>
          <w:rFonts w:ascii="Poppins" w:eastAsia="Poppins" w:hAnsi="Poppins" w:cs="Poppins"/>
          <w:sz w:val="20"/>
          <w:szCs w:val="20"/>
        </w:rPr>
        <w:t>multiuso</w:t>
      </w:r>
      <w:proofErr w:type="spellEnd"/>
    </w:p>
    <w:p w14:paraId="16F2657A" w14:textId="2DACD245" w:rsidR="320285E5" w:rsidRDefault="00816985" w:rsidP="00096CB2">
      <w:pPr>
        <w:spacing w:line="240" w:lineRule="auto"/>
        <w:rPr>
          <w:rFonts w:ascii="Poppins" w:eastAsia="Poppins" w:hAnsi="Poppins" w:cs="Poppins"/>
          <w:sz w:val="20"/>
          <w:szCs w:val="20"/>
        </w:rPr>
      </w:pPr>
      <w:proofErr w:type="spellStart"/>
      <w:r w:rsidRPr="00816985">
        <w:rPr>
          <w:rFonts w:ascii="Poppins" w:eastAsia="Poppins" w:hAnsi="Poppins" w:cs="Poppins"/>
          <w:sz w:val="20"/>
          <w:szCs w:val="20"/>
        </w:rPr>
        <w:t>Strumenti</w:t>
      </w:r>
      <w:proofErr w:type="spellEnd"/>
      <w:r w:rsidRPr="00816985">
        <w:rPr>
          <w:rFonts w:ascii="Poppins" w:eastAsia="Poppins" w:hAnsi="Poppins" w:cs="Poppins"/>
          <w:sz w:val="20"/>
          <w:szCs w:val="20"/>
        </w:rPr>
        <w:t xml:space="preserve"> e </w:t>
      </w:r>
      <w:proofErr w:type="spellStart"/>
      <w:r w:rsidRPr="00816985">
        <w:rPr>
          <w:rFonts w:ascii="Poppins" w:eastAsia="Poppins" w:hAnsi="Poppins" w:cs="Poppins"/>
          <w:sz w:val="20"/>
          <w:szCs w:val="20"/>
        </w:rPr>
        <w:t>attrezzatura</w:t>
      </w:r>
      <w:proofErr w:type="spellEnd"/>
    </w:p>
    <w:p w14:paraId="5BDE6011" w14:textId="5ABAB5A1" w:rsidR="00BF2C16" w:rsidRPr="00BF2C16" w:rsidRDefault="00BF2C16" w:rsidP="00BF2C16">
      <w:pPr>
        <w:pStyle w:val="ListParagraph"/>
        <w:numPr>
          <w:ilvl w:val="0"/>
          <w:numId w:val="8"/>
        </w:numPr>
        <w:spacing w:line="240" w:lineRule="auto"/>
        <w:rPr>
          <w:rFonts w:ascii="Poppins" w:eastAsia="Poppins" w:hAnsi="Poppins" w:cs="Poppins"/>
          <w:sz w:val="20"/>
          <w:szCs w:val="20"/>
          <w:lang w:val="it-IT"/>
        </w:rPr>
      </w:pPr>
      <w:r w:rsidRPr="00BF2C16">
        <w:rPr>
          <w:rFonts w:ascii="Poppins" w:eastAsia="Poppins" w:hAnsi="Poppins" w:cs="Poppins"/>
          <w:sz w:val="20"/>
          <w:szCs w:val="20"/>
          <w:lang w:val="it-IT"/>
        </w:rPr>
        <w:t>Macchina da cucire e ago universale</w:t>
      </w:r>
      <w:r>
        <w:rPr>
          <w:rFonts w:ascii="Poppins" w:eastAsia="Poppins" w:hAnsi="Poppins" w:cs="Poppins"/>
          <w:sz w:val="20"/>
          <w:szCs w:val="20"/>
          <w:lang w:val="it-IT"/>
        </w:rPr>
        <w:t xml:space="preserve"> </w:t>
      </w:r>
      <w:r w:rsidRPr="00BF2C16">
        <w:rPr>
          <w:rFonts w:ascii="Poppins" w:eastAsia="Poppins" w:hAnsi="Poppins" w:cs="Poppins"/>
          <w:sz w:val="20"/>
          <w:szCs w:val="20"/>
          <w:lang w:val="it-IT"/>
        </w:rPr>
        <w:t xml:space="preserve">(si consiglia la misura 80/12) </w:t>
      </w:r>
    </w:p>
    <w:p w14:paraId="7D1840D7" w14:textId="773A26FF" w:rsidR="00BF2C16" w:rsidRPr="00BF2C16" w:rsidRDefault="00BF2C16" w:rsidP="00BF2C16">
      <w:pPr>
        <w:pStyle w:val="ListParagraph"/>
        <w:numPr>
          <w:ilvl w:val="0"/>
          <w:numId w:val="8"/>
        </w:numPr>
        <w:spacing w:line="240" w:lineRule="auto"/>
        <w:rPr>
          <w:rFonts w:ascii="Poppins" w:eastAsia="Poppins" w:hAnsi="Poppins" w:cs="Poppins"/>
          <w:sz w:val="20"/>
          <w:szCs w:val="20"/>
          <w:lang w:val="it-IT"/>
        </w:rPr>
      </w:pPr>
      <w:r w:rsidRPr="00BF2C16">
        <w:rPr>
          <w:rFonts w:ascii="Poppins" w:eastAsia="Poppins" w:hAnsi="Poppins" w:cs="Poppins"/>
          <w:sz w:val="20"/>
          <w:szCs w:val="20"/>
          <w:lang w:val="it-IT"/>
        </w:rPr>
        <w:t xml:space="preserve">Forbici da tessuto o rotella da taglio </w:t>
      </w:r>
    </w:p>
    <w:p w14:paraId="267C820D" w14:textId="3D881FD8" w:rsidR="00BF2C16" w:rsidRPr="00BF2C16" w:rsidRDefault="00BF2C16" w:rsidP="00BF2C16">
      <w:pPr>
        <w:pStyle w:val="ListParagraph"/>
        <w:numPr>
          <w:ilvl w:val="0"/>
          <w:numId w:val="8"/>
        </w:numPr>
        <w:spacing w:line="240" w:lineRule="auto"/>
        <w:rPr>
          <w:rFonts w:ascii="Poppins" w:eastAsia="Poppins" w:hAnsi="Poppins" w:cs="Poppins"/>
          <w:sz w:val="20"/>
          <w:szCs w:val="20"/>
          <w:lang w:val="it-IT"/>
        </w:rPr>
      </w:pPr>
      <w:r w:rsidRPr="00BF2C16">
        <w:rPr>
          <w:rFonts w:ascii="Poppins" w:eastAsia="Poppins" w:hAnsi="Poppins" w:cs="Poppins"/>
          <w:sz w:val="20"/>
          <w:szCs w:val="20"/>
          <w:lang w:val="it-IT"/>
        </w:rPr>
        <w:t xml:space="preserve">Righello da quilting o metro da sarta (facoltativo) </w:t>
      </w:r>
    </w:p>
    <w:p w14:paraId="1195EFA3" w14:textId="1239AA11" w:rsidR="00BF2C16" w:rsidRPr="00BF2C16" w:rsidRDefault="00BF2C16" w:rsidP="00BF2C16">
      <w:pPr>
        <w:pStyle w:val="ListParagraph"/>
        <w:numPr>
          <w:ilvl w:val="0"/>
          <w:numId w:val="8"/>
        </w:numPr>
        <w:spacing w:line="240" w:lineRule="auto"/>
        <w:rPr>
          <w:rFonts w:ascii="Poppins" w:eastAsia="Poppins" w:hAnsi="Poppins" w:cs="Poppins"/>
          <w:sz w:val="20"/>
          <w:szCs w:val="20"/>
          <w:lang w:val="it-IT"/>
        </w:rPr>
      </w:pPr>
      <w:r w:rsidRPr="00BF2C16">
        <w:rPr>
          <w:rFonts w:ascii="Poppins" w:eastAsia="Poppins" w:hAnsi="Poppins" w:cs="Poppins"/>
          <w:sz w:val="20"/>
          <w:szCs w:val="20"/>
          <w:lang w:val="it-IT"/>
        </w:rPr>
        <w:t xml:space="preserve">Clip o spilli da cucito </w:t>
      </w:r>
    </w:p>
    <w:p w14:paraId="4016FB8F" w14:textId="12D93D1D" w:rsidR="00BF2C16" w:rsidRPr="00BF2C16" w:rsidRDefault="00BF2C16" w:rsidP="00BF2C16">
      <w:pPr>
        <w:pStyle w:val="ListParagraph"/>
        <w:numPr>
          <w:ilvl w:val="0"/>
          <w:numId w:val="8"/>
        </w:numPr>
        <w:spacing w:line="240" w:lineRule="auto"/>
        <w:rPr>
          <w:rFonts w:ascii="Poppins" w:eastAsia="Poppins" w:hAnsi="Poppins" w:cs="Poppins"/>
          <w:sz w:val="20"/>
          <w:szCs w:val="20"/>
          <w:lang w:val="it-IT"/>
        </w:rPr>
      </w:pPr>
      <w:r w:rsidRPr="00BF2C16">
        <w:rPr>
          <w:rFonts w:ascii="Poppins" w:eastAsia="Poppins" w:hAnsi="Poppins" w:cs="Poppins"/>
          <w:sz w:val="20"/>
          <w:szCs w:val="20"/>
          <w:lang w:val="it-IT"/>
        </w:rPr>
        <w:t xml:space="preserve">Ferro da stiro e piano da stiro (consigliati) </w:t>
      </w:r>
    </w:p>
    <w:p w14:paraId="4CBD7165" w14:textId="3541DD4E" w:rsidR="00BF2C16" w:rsidRPr="00BF2C16" w:rsidRDefault="00BF2C16" w:rsidP="00BF2C16">
      <w:pPr>
        <w:pStyle w:val="ListParagraph"/>
        <w:numPr>
          <w:ilvl w:val="0"/>
          <w:numId w:val="8"/>
        </w:numPr>
        <w:spacing w:line="240" w:lineRule="auto"/>
        <w:rPr>
          <w:rFonts w:ascii="Poppins" w:eastAsia="Poppins" w:hAnsi="Poppins" w:cs="Poppins"/>
          <w:sz w:val="20"/>
          <w:szCs w:val="20"/>
          <w:lang w:val="it-IT"/>
        </w:rPr>
      </w:pPr>
      <w:r w:rsidRPr="00BF2C16">
        <w:rPr>
          <w:rFonts w:ascii="Poppins" w:eastAsia="Poppins" w:hAnsi="Poppins" w:cs="Poppins"/>
          <w:sz w:val="20"/>
          <w:szCs w:val="20"/>
          <w:lang w:val="it-IT"/>
        </w:rPr>
        <w:t xml:space="preserve">Rivoltapunte (facoltativo) </w:t>
      </w:r>
    </w:p>
    <w:p w14:paraId="33EB78EA" w14:textId="13299333" w:rsidR="001B48BA" w:rsidRPr="00BF2C16" w:rsidRDefault="00BF2C16" w:rsidP="00BF2C16">
      <w:pPr>
        <w:pStyle w:val="ListParagraph"/>
        <w:numPr>
          <w:ilvl w:val="0"/>
          <w:numId w:val="8"/>
        </w:numPr>
        <w:spacing w:line="240" w:lineRule="auto"/>
        <w:rPr>
          <w:rFonts w:ascii="Poppins" w:eastAsia="Poppins" w:hAnsi="Poppins" w:cs="Poppins"/>
          <w:b/>
          <w:bCs/>
          <w:lang w:val="it-IT"/>
        </w:rPr>
      </w:pPr>
      <w:r w:rsidRPr="00BF2C16">
        <w:rPr>
          <w:rFonts w:ascii="Poppins" w:eastAsia="Poppins" w:hAnsi="Poppins" w:cs="Poppins"/>
          <w:sz w:val="20"/>
          <w:szCs w:val="20"/>
          <w:lang w:val="it-IT"/>
        </w:rPr>
        <w:t>Accessorio guida per bordi/quilting (facoltativo, per realizzare linee di trapuntatura equidistanti)</w:t>
      </w:r>
    </w:p>
    <w:p w14:paraId="392FAE82" w14:textId="77777777" w:rsidR="001B48BA" w:rsidRPr="00BF2C16" w:rsidRDefault="001B48BA" w:rsidP="00B02B38">
      <w:pPr>
        <w:spacing w:line="240" w:lineRule="auto"/>
        <w:rPr>
          <w:rFonts w:ascii="Poppins" w:eastAsia="Poppins" w:hAnsi="Poppins" w:cs="Poppins"/>
          <w:b/>
          <w:bCs/>
          <w:lang w:val="it-IT"/>
        </w:rPr>
      </w:pPr>
    </w:p>
    <w:p w14:paraId="27E0839F" w14:textId="3942F18D" w:rsidR="005E4772" w:rsidRPr="00F537E7" w:rsidRDefault="52C858DF" w:rsidP="00B02B38">
      <w:pPr>
        <w:spacing w:line="240" w:lineRule="auto"/>
        <w:rPr>
          <w:rFonts w:ascii="Poppins" w:eastAsia="Poppins" w:hAnsi="Poppins" w:cs="Poppins"/>
          <w:b/>
          <w:bCs/>
        </w:rPr>
      </w:pPr>
      <w:r w:rsidRPr="00F537E7">
        <w:rPr>
          <w:rFonts w:ascii="Poppins" w:eastAsia="Poppins" w:hAnsi="Poppins" w:cs="Poppins"/>
          <w:b/>
          <w:bCs/>
        </w:rPr>
        <w:lastRenderedPageBreak/>
        <w:t xml:space="preserve">Step 1: </w:t>
      </w:r>
      <w:proofErr w:type="spellStart"/>
      <w:r w:rsidR="00FD4039" w:rsidRPr="00F537E7">
        <w:rPr>
          <w:rFonts w:ascii="Poppins" w:eastAsia="Poppins" w:hAnsi="Poppins" w:cs="Poppins"/>
          <w:b/>
          <w:bCs/>
        </w:rPr>
        <w:t>Preparare</w:t>
      </w:r>
      <w:proofErr w:type="spellEnd"/>
      <w:r w:rsidR="00FD4039" w:rsidRPr="00F537E7">
        <w:rPr>
          <w:rFonts w:ascii="Poppins" w:eastAsia="Poppins" w:hAnsi="Poppins" w:cs="Poppins"/>
          <w:b/>
          <w:bCs/>
        </w:rPr>
        <w:t xml:space="preserve"> i</w:t>
      </w:r>
      <w:r w:rsidR="00FD4039" w:rsidRPr="00F537E7">
        <w:rPr>
          <w:rFonts w:ascii="Poppins" w:eastAsia="Poppins" w:hAnsi="Poppins" w:cs="Poppins"/>
          <w:b/>
          <w:bCs/>
        </w:rPr>
        <w:t>l</w:t>
      </w:r>
      <w:r w:rsidR="00FD4039" w:rsidRPr="00F537E7">
        <w:rPr>
          <w:rFonts w:ascii="Poppins" w:eastAsia="Poppins" w:hAnsi="Poppins" w:cs="Poppins"/>
          <w:b/>
          <w:bCs/>
        </w:rPr>
        <w:t xml:space="preserve"> </w:t>
      </w:r>
      <w:proofErr w:type="spellStart"/>
      <w:r w:rsidR="00FD4039" w:rsidRPr="00F537E7">
        <w:rPr>
          <w:rFonts w:ascii="Poppins" w:eastAsia="Poppins" w:hAnsi="Poppins" w:cs="Poppins"/>
          <w:b/>
          <w:bCs/>
        </w:rPr>
        <w:t>tessuto</w:t>
      </w:r>
      <w:proofErr w:type="spellEnd"/>
    </w:p>
    <w:p w14:paraId="61588C69" w14:textId="78D85EF2" w:rsidR="6D61C2EA" w:rsidRPr="00F267D4" w:rsidRDefault="00F537E7" w:rsidP="00B02B38">
      <w:pPr>
        <w:spacing w:after="0" w:line="240" w:lineRule="auto"/>
        <w:rPr>
          <w:rFonts w:ascii="Poppins" w:eastAsia="Poppins" w:hAnsi="Poppins" w:cs="Poppins"/>
          <w:lang w:val="it-IT"/>
        </w:rPr>
      </w:pPr>
      <w:r w:rsidRPr="00F267D4">
        <w:rPr>
          <w:rFonts w:ascii="Poppins" w:eastAsia="Poppins" w:hAnsi="Poppins" w:cs="Poppins"/>
          <w:lang w:val="it-IT"/>
        </w:rPr>
        <w:t>Taglia i seguenti pezzi:</w:t>
      </w:r>
    </w:p>
    <w:p w14:paraId="2AF7E859" w14:textId="76AF7A31" w:rsidR="00F267D4" w:rsidRPr="00F267D4" w:rsidRDefault="00F267D4" w:rsidP="00F267D4">
      <w:pPr>
        <w:pStyle w:val="ListParagraph"/>
        <w:numPr>
          <w:ilvl w:val="0"/>
          <w:numId w:val="9"/>
        </w:numPr>
        <w:spacing w:line="240" w:lineRule="auto"/>
        <w:rPr>
          <w:rFonts w:ascii="Poppins" w:eastAsia="Poppins" w:hAnsi="Poppins" w:cs="Poppins"/>
          <w:lang w:val="it-IT"/>
        </w:rPr>
      </w:pPr>
      <w:r w:rsidRPr="00F267D4">
        <w:rPr>
          <w:rFonts w:ascii="Poppins" w:eastAsia="Poppins" w:hAnsi="Poppins" w:cs="Poppins"/>
          <w:lang w:val="it-IT"/>
        </w:rPr>
        <w:t xml:space="preserve">2 pezzi di tessuto di cotone: 8" × 7" (20,3 × 17,8 cm) </w:t>
      </w:r>
    </w:p>
    <w:p w14:paraId="78532252" w14:textId="464CE9B4" w:rsidR="00F267D4" w:rsidRPr="00F267D4" w:rsidRDefault="00F267D4" w:rsidP="00F267D4">
      <w:pPr>
        <w:pStyle w:val="ListParagraph"/>
        <w:numPr>
          <w:ilvl w:val="0"/>
          <w:numId w:val="9"/>
        </w:numPr>
        <w:spacing w:line="240" w:lineRule="auto"/>
        <w:rPr>
          <w:rFonts w:ascii="Poppins" w:eastAsia="Poppins" w:hAnsi="Poppins" w:cs="Poppins"/>
          <w:lang w:val="it-IT"/>
        </w:rPr>
      </w:pPr>
      <w:r w:rsidRPr="00F267D4">
        <w:rPr>
          <w:rFonts w:ascii="Poppins" w:eastAsia="Poppins" w:hAnsi="Poppins" w:cs="Poppins"/>
          <w:lang w:val="it-IT"/>
        </w:rPr>
        <w:t>1 pezzo di imbottitura leggera in cotone: 8" × 7" (20,3 × 17,8 cm)</w:t>
      </w:r>
    </w:p>
    <w:p w14:paraId="2C078E63" w14:textId="473FD53E" w:rsidR="005E4772" w:rsidRPr="0036536A" w:rsidRDefault="0036536A" w:rsidP="00B02B38">
      <w:pPr>
        <w:spacing w:line="240" w:lineRule="auto"/>
        <w:rPr>
          <w:lang w:val="it-IT"/>
        </w:rPr>
      </w:pPr>
      <w:r w:rsidRPr="0036536A">
        <w:rPr>
          <w:rFonts w:ascii="Poppins" w:eastAsia="Poppins" w:hAnsi="Poppins" w:cs="Poppins"/>
          <w:b/>
          <w:bCs/>
          <w:lang w:val="it-IT"/>
        </w:rPr>
        <w:t xml:space="preserve">Nota: </w:t>
      </w:r>
      <w:r w:rsidRPr="0036536A">
        <w:rPr>
          <w:rFonts w:ascii="Poppins" w:eastAsia="Poppins" w:hAnsi="Poppins" w:cs="Poppins"/>
          <w:lang w:val="it-IT"/>
        </w:rPr>
        <w:t xml:space="preserve">Se utilizzi un kit per il progetto già pretagliato, i pezzi di tessuto e di imbottitura sono già tagliati nella misura corretta e pronti per essere </w:t>
      </w:r>
      <w:r w:rsidRPr="00572D33">
        <w:rPr>
          <w:rFonts w:ascii="Poppins" w:eastAsia="Poppins" w:hAnsi="Poppins" w:cs="Poppins"/>
          <w:lang w:val="it-IT"/>
        </w:rPr>
        <w:t>utilizzati.</w:t>
      </w:r>
      <w:r w:rsidR="00733698">
        <w:rPr>
          <w:noProof/>
        </w:rPr>
        <w:drawing>
          <wp:inline distT="0" distB="0" distL="0" distR="0" wp14:anchorId="72D4E704" wp14:editId="23C33B51">
            <wp:extent cx="4610100" cy="4610100"/>
            <wp:effectExtent l="0" t="0" r="0" b="0"/>
            <wp:docPr id="2159658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80BA896-73F1-4648-9BC6-F853067FC7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6588" name="Picture 2159658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7A8C5" w14:textId="58795484" w:rsidR="5E8C7542" w:rsidRPr="00BE10B5" w:rsidRDefault="5E8C7542" w:rsidP="00B02B38">
      <w:pPr>
        <w:spacing w:line="240" w:lineRule="auto"/>
        <w:rPr>
          <w:rFonts w:ascii="Poppins" w:eastAsia="Poppins" w:hAnsi="Poppins" w:cs="Poppins"/>
          <w:lang w:val="it-IT"/>
        </w:rPr>
      </w:pPr>
      <w:r w:rsidRPr="00BE10B5">
        <w:rPr>
          <w:rFonts w:ascii="Poppins" w:eastAsia="Poppins" w:hAnsi="Poppins" w:cs="Poppins"/>
          <w:b/>
          <w:bCs/>
          <w:lang w:val="it-IT"/>
        </w:rPr>
        <w:t xml:space="preserve">Step 2: </w:t>
      </w:r>
      <w:r w:rsidR="00C23E9D" w:rsidRPr="00BE10B5">
        <w:rPr>
          <w:rFonts w:ascii="Poppins" w:eastAsia="Poppins" w:hAnsi="Poppins" w:cs="Poppins"/>
          <w:b/>
          <w:bCs/>
          <w:lang w:val="it-IT"/>
        </w:rPr>
        <w:t>Preparare il tessuto esterno</w:t>
      </w:r>
      <w:r w:rsidRPr="00BE10B5">
        <w:rPr>
          <w:lang w:val="it-IT"/>
        </w:rPr>
        <w:br/>
      </w:r>
      <w:r w:rsidR="00BE10B5" w:rsidRPr="00BE10B5">
        <w:rPr>
          <w:rFonts w:ascii="Poppins" w:eastAsia="Poppins" w:hAnsi="Poppins" w:cs="Poppins"/>
          <w:lang w:val="it-IT"/>
        </w:rPr>
        <w:t xml:space="preserve">Scegli il tessuto di cotone che desideri utilizzare come </w:t>
      </w:r>
      <w:r w:rsidR="00BE10B5" w:rsidRPr="00BE10B5">
        <w:rPr>
          <w:rFonts w:ascii="Poppins" w:eastAsia="Poppins" w:hAnsi="Poppins" w:cs="Poppins"/>
          <w:b/>
          <w:bCs/>
          <w:lang w:val="it-IT"/>
        </w:rPr>
        <w:t>tessuto esterno</w:t>
      </w:r>
      <w:r w:rsidR="00BE10B5" w:rsidRPr="00BE10B5">
        <w:rPr>
          <w:rFonts w:ascii="Poppins" w:eastAsia="Poppins" w:hAnsi="Poppins" w:cs="Poppins"/>
          <w:lang w:val="it-IT"/>
        </w:rPr>
        <w:t xml:space="preserve"> del tuo astuccio per gli occhiali. Posiziona l’</w:t>
      </w:r>
      <w:r w:rsidR="00BE10B5" w:rsidRPr="00BE10B5">
        <w:rPr>
          <w:rFonts w:ascii="Poppins" w:eastAsia="Poppins" w:hAnsi="Poppins" w:cs="Poppins"/>
          <w:b/>
          <w:bCs/>
          <w:lang w:val="it-IT"/>
        </w:rPr>
        <w:t>imbottitura leggera in cotone</w:t>
      </w:r>
      <w:r w:rsidR="00BE10B5" w:rsidRPr="00BE10B5">
        <w:rPr>
          <w:rFonts w:ascii="Poppins" w:eastAsia="Poppins" w:hAnsi="Poppins" w:cs="Poppins"/>
          <w:lang w:val="it-IT"/>
        </w:rPr>
        <w:t xml:space="preserve"> sul </w:t>
      </w:r>
      <w:r w:rsidR="00BE10B5" w:rsidRPr="00BE10B5">
        <w:rPr>
          <w:rFonts w:ascii="Poppins" w:eastAsia="Poppins" w:hAnsi="Poppins" w:cs="Poppins"/>
          <w:b/>
          <w:bCs/>
          <w:lang w:val="it-IT"/>
        </w:rPr>
        <w:t>rovescio</w:t>
      </w:r>
      <w:r w:rsidR="00BE10B5" w:rsidRPr="00BE10B5">
        <w:rPr>
          <w:rFonts w:ascii="Poppins" w:eastAsia="Poppins" w:hAnsi="Poppins" w:cs="Poppins"/>
          <w:lang w:val="it-IT"/>
        </w:rPr>
        <w:t xml:space="preserve"> del tessuto esterno, allineando tutti i bordi. Fissa insieme i due strati utilizzando </w:t>
      </w:r>
      <w:r w:rsidR="00BE10B5" w:rsidRPr="00BE10B5">
        <w:rPr>
          <w:rFonts w:ascii="Poppins" w:eastAsia="Poppins" w:hAnsi="Poppins" w:cs="Poppins"/>
          <w:b/>
          <w:bCs/>
          <w:lang w:val="it-IT"/>
        </w:rPr>
        <w:t>clip o spilli da cucito</w:t>
      </w:r>
      <w:r w:rsidR="00BE10B5" w:rsidRPr="00BE10B5">
        <w:rPr>
          <w:rFonts w:ascii="Poppins" w:eastAsia="Poppins" w:hAnsi="Poppins" w:cs="Poppins"/>
          <w:lang w:val="it-IT"/>
        </w:rPr>
        <w:t>.</w:t>
      </w:r>
    </w:p>
    <w:p w14:paraId="4322F96D" w14:textId="25BDA2A3" w:rsidR="7F27E7B5" w:rsidRDefault="00733698" w:rsidP="00B02B38">
      <w:pPr>
        <w:spacing w:line="240" w:lineRule="auto"/>
        <w:rPr>
          <w:rFonts w:ascii="Aptos" w:eastAsia="Aptos" w:hAnsi="Aptos" w:cs="Aptos"/>
        </w:rPr>
      </w:pPr>
      <w:r>
        <w:rPr>
          <w:rFonts w:ascii="Aptos" w:eastAsia="Aptos" w:hAnsi="Aptos" w:cs="Aptos"/>
          <w:noProof/>
        </w:rPr>
        <w:lastRenderedPageBreak/>
        <w:drawing>
          <wp:inline distT="0" distB="0" distL="0" distR="0" wp14:anchorId="77151F54" wp14:editId="62429E70">
            <wp:extent cx="3240332" cy="2905125"/>
            <wp:effectExtent l="0" t="0" r="0" b="0"/>
            <wp:docPr id="225417528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4E43AC1E-E6E3-4AC6-9A59-2E78A8D606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17528" name="Picture 22541752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485" cy="292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0260E" w14:textId="3E22FA48" w:rsidR="4EA24A2F" w:rsidRPr="00AF73AF" w:rsidRDefault="4EA24A2F" w:rsidP="00B02B38">
      <w:pPr>
        <w:spacing w:line="240" w:lineRule="auto"/>
        <w:rPr>
          <w:rFonts w:ascii="Poppins" w:eastAsia="Poppins" w:hAnsi="Poppins" w:cs="Poppins"/>
          <w:b/>
          <w:bCs/>
          <w:lang w:val="it-IT"/>
        </w:rPr>
      </w:pPr>
      <w:r w:rsidRPr="00AF73AF">
        <w:rPr>
          <w:rFonts w:ascii="Poppins" w:eastAsia="Poppins" w:hAnsi="Poppins" w:cs="Poppins"/>
          <w:b/>
          <w:bCs/>
          <w:lang w:val="it-IT"/>
        </w:rPr>
        <w:t xml:space="preserve">Step 3: </w:t>
      </w:r>
      <w:r w:rsidR="007A19ED" w:rsidRPr="00AF73AF">
        <w:rPr>
          <w:rFonts w:ascii="Poppins" w:eastAsia="Poppins" w:hAnsi="Poppins" w:cs="Poppins"/>
          <w:b/>
          <w:bCs/>
          <w:lang w:val="it-IT"/>
        </w:rPr>
        <w:t>Trapuntare il tessuto esterno</w:t>
      </w:r>
    </w:p>
    <w:p w14:paraId="6A8B3B26" w14:textId="77777777" w:rsidR="001841C3" w:rsidRPr="001841C3" w:rsidRDefault="001841C3" w:rsidP="001841C3">
      <w:pPr>
        <w:pStyle w:val="pdq2pgselectionanchorcontainer"/>
        <w:rPr>
          <w:rFonts w:ascii="Poppins" w:hAnsi="Poppins" w:cs="Poppins"/>
          <w:lang w:val="it-IT"/>
        </w:rPr>
      </w:pPr>
      <w:r w:rsidRPr="001841C3">
        <w:rPr>
          <w:rStyle w:val="Strong"/>
          <w:rFonts w:ascii="Poppins" w:hAnsi="Poppins" w:cs="Poppins"/>
          <w:lang w:val="it-IT"/>
        </w:rPr>
        <w:t>Per questo passaggio non è necessario eseguire la fermatura del punto.</w:t>
      </w:r>
      <w:r w:rsidRPr="001841C3">
        <w:rPr>
          <w:rFonts w:ascii="Poppins" w:hAnsi="Poppins" w:cs="Poppins"/>
          <w:lang w:val="it-IT"/>
        </w:rPr>
        <w:t xml:space="preserve"> Trapunta il tessuto esterno insieme all’imbottitura, cucendo linee dritte e parallele, equidistanti tra loro, in una direzione, quindi ripeti nell’altra direzione per creare un motivo trapuntato. Utilizza un </w:t>
      </w:r>
      <w:r w:rsidRPr="001841C3">
        <w:rPr>
          <w:rStyle w:val="Strong"/>
          <w:rFonts w:ascii="Poppins" w:hAnsi="Poppins" w:cs="Poppins"/>
          <w:lang w:val="it-IT"/>
        </w:rPr>
        <w:t>punto diritto standard</w:t>
      </w:r>
      <w:r w:rsidRPr="001841C3">
        <w:rPr>
          <w:rFonts w:ascii="Poppins" w:hAnsi="Poppins" w:cs="Poppins"/>
          <w:lang w:val="it-IT"/>
        </w:rPr>
        <w:t>.</w:t>
      </w:r>
    </w:p>
    <w:p w14:paraId="7A69201B" w14:textId="77777777" w:rsidR="001841C3" w:rsidRPr="001841C3" w:rsidRDefault="001841C3" w:rsidP="001841C3">
      <w:pPr>
        <w:pStyle w:val="NormalWeb"/>
        <w:rPr>
          <w:rFonts w:ascii="Poppins" w:hAnsi="Poppins" w:cs="Poppins"/>
          <w:lang w:val="it-IT"/>
        </w:rPr>
      </w:pPr>
      <w:r w:rsidRPr="001841C3">
        <w:rPr>
          <w:rFonts w:ascii="Poppins" w:hAnsi="Poppins" w:cs="Poppins"/>
          <w:lang w:val="it-IT"/>
        </w:rPr>
        <w:t xml:space="preserve">Per questo progetto, le linee di trapuntatura devono essere distanziate di circa </w:t>
      </w:r>
      <w:r w:rsidRPr="001841C3">
        <w:rPr>
          <w:rStyle w:val="Strong"/>
          <w:rFonts w:ascii="Poppins" w:hAnsi="Poppins" w:cs="Poppins"/>
          <w:lang w:val="it-IT"/>
        </w:rPr>
        <w:t>2" (5,1 cm)</w:t>
      </w:r>
      <w:r w:rsidRPr="001841C3">
        <w:rPr>
          <w:rFonts w:ascii="Poppins" w:hAnsi="Poppins" w:cs="Poppins"/>
          <w:lang w:val="it-IT"/>
        </w:rPr>
        <w:t>. Se non hai un righello o un metro da sarta, puoi tranquillamente stimare la distanza a occhio.</w:t>
      </w:r>
    </w:p>
    <w:p w14:paraId="2E019CF4" w14:textId="77777777" w:rsidR="001841C3" w:rsidRPr="001841C3" w:rsidRDefault="001841C3" w:rsidP="001841C3">
      <w:pPr>
        <w:pStyle w:val="NormalWeb"/>
        <w:rPr>
          <w:rFonts w:ascii="Poppins" w:hAnsi="Poppins" w:cs="Poppins"/>
          <w:lang w:val="it-IT"/>
        </w:rPr>
      </w:pPr>
      <w:r w:rsidRPr="001841C3">
        <w:rPr>
          <w:rStyle w:val="Strong"/>
          <w:rFonts w:ascii="Poppins" w:hAnsi="Poppins" w:cs="Poppins"/>
          <w:lang w:val="it-IT"/>
        </w:rPr>
        <w:t>Suggerimento:</w:t>
      </w:r>
      <w:r w:rsidRPr="001841C3">
        <w:rPr>
          <w:rFonts w:ascii="Poppins" w:hAnsi="Poppins" w:cs="Poppins"/>
          <w:lang w:val="it-IT"/>
        </w:rPr>
        <w:t xml:space="preserve"> Per ottenere linee di trapuntatura equidistanti, puoi utilizzare anche un </w:t>
      </w:r>
      <w:r w:rsidRPr="001841C3">
        <w:rPr>
          <w:rStyle w:val="Strong"/>
          <w:rFonts w:ascii="Poppins" w:hAnsi="Poppins" w:cs="Poppins"/>
          <w:lang w:val="it-IT"/>
        </w:rPr>
        <w:t>accessorio guida per bordi/quilting</w:t>
      </w:r>
      <w:r w:rsidRPr="001841C3">
        <w:rPr>
          <w:rFonts w:ascii="Poppins" w:hAnsi="Poppins" w:cs="Poppins"/>
          <w:lang w:val="it-IT"/>
        </w:rPr>
        <w:t xml:space="preserve"> sulla macchina da cucire come riferimento.</w:t>
      </w:r>
    </w:p>
    <w:p w14:paraId="0EEEFAE9" w14:textId="77777777" w:rsidR="001841C3" w:rsidRPr="001841C3" w:rsidRDefault="001841C3" w:rsidP="001841C3">
      <w:pPr>
        <w:pStyle w:val="NormalWeb"/>
        <w:rPr>
          <w:rFonts w:ascii="Poppins" w:hAnsi="Poppins" w:cs="Poppins"/>
          <w:lang w:val="it-IT"/>
        </w:rPr>
      </w:pPr>
      <w:r w:rsidRPr="001841C3">
        <w:rPr>
          <w:rStyle w:val="Strong"/>
          <w:rFonts w:ascii="Poppins" w:hAnsi="Poppins" w:cs="Poppins"/>
          <w:lang w:val="it-IT"/>
        </w:rPr>
        <w:t>Nota:</w:t>
      </w:r>
      <w:r w:rsidRPr="001841C3">
        <w:rPr>
          <w:rFonts w:ascii="Poppins" w:hAnsi="Poppins" w:cs="Poppins"/>
          <w:lang w:val="it-IT"/>
        </w:rPr>
        <w:t xml:space="preserve"> Più ravvicinate saranno le linee di trapuntatura, più tempo richiederà questo passaggio. Per una finitura trapuntata rapida e decorativa, sono sufficienti </w:t>
      </w:r>
      <w:r w:rsidRPr="001841C3">
        <w:rPr>
          <w:rStyle w:val="Strong"/>
          <w:rFonts w:ascii="Poppins" w:hAnsi="Poppins" w:cs="Poppins"/>
          <w:lang w:val="it-IT"/>
        </w:rPr>
        <w:t>4–6 linee in ciascuna direzione</w:t>
      </w:r>
      <w:r w:rsidRPr="001841C3">
        <w:rPr>
          <w:rFonts w:ascii="Poppins" w:hAnsi="Poppins" w:cs="Poppins"/>
          <w:lang w:val="it-IT"/>
        </w:rPr>
        <w:t>.</w:t>
      </w:r>
    </w:p>
    <w:p w14:paraId="58EB1831" w14:textId="6E56EA2B" w:rsidR="7F4DF948" w:rsidRDefault="55EB9218" w:rsidP="00B02B38">
      <w:pPr>
        <w:spacing w:line="240" w:lineRule="auto"/>
      </w:pPr>
      <w:r w:rsidRPr="00AF73AF">
        <w:rPr>
          <w:rFonts w:ascii="Aptos" w:eastAsia="Aptos" w:hAnsi="Aptos" w:cs="Aptos"/>
          <w:lang w:val="it-IT"/>
        </w:rPr>
        <w:lastRenderedPageBreak/>
        <w:t xml:space="preserve"> </w:t>
      </w:r>
      <w:r w:rsidR="00733698">
        <w:rPr>
          <w:noProof/>
        </w:rPr>
        <w:drawing>
          <wp:inline distT="0" distB="0" distL="0" distR="0" wp14:anchorId="176263CB" wp14:editId="4FE364F9">
            <wp:extent cx="2919832" cy="2609850"/>
            <wp:effectExtent l="0" t="0" r="0" b="0"/>
            <wp:docPr id="1089389366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35E38C18-E951-481C-8E92-590A47E438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389366" name="Picture 108938936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597" cy="2635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3698">
        <w:rPr>
          <w:noProof/>
        </w:rPr>
        <w:drawing>
          <wp:inline distT="0" distB="0" distL="0" distR="0" wp14:anchorId="367DABED" wp14:editId="0EDA0323">
            <wp:extent cx="2886075" cy="2636415"/>
            <wp:effectExtent l="0" t="0" r="0" b="0"/>
            <wp:docPr id="46785105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53127B54-DB34-4FD8-AE2C-0A3FE80CBF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85105" name="Picture 4678510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0513" cy="2667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10BDC" w14:textId="573CB010" w:rsidR="60B71119" w:rsidRPr="00AE0DFC" w:rsidRDefault="479F44B8" w:rsidP="00B02B38">
      <w:pPr>
        <w:spacing w:line="240" w:lineRule="auto"/>
        <w:rPr>
          <w:rFonts w:ascii="Poppins" w:eastAsia="Poppins" w:hAnsi="Poppins" w:cs="Poppins"/>
          <w:b/>
          <w:bCs/>
          <w:lang w:val="it-IT"/>
        </w:rPr>
      </w:pPr>
      <w:r w:rsidRPr="00AE0DFC">
        <w:rPr>
          <w:rFonts w:ascii="Poppins" w:eastAsia="Poppins" w:hAnsi="Poppins" w:cs="Poppins"/>
          <w:b/>
          <w:bCs/>
          <w:lang w:val="it-IT"/>
        </w:rPr>
        <w:t xml:space="preserve">Step 4: </w:t>
      </w:r>
      <w:r w:rsidR="00251E61" w:rsidRPr="00AE0DFC">
        <w:rPr>
          <w:rFonts w:ascii="Poppins" w:eastAsia="Poppins" w:hAnsi="Poppins" w:cs="Poppins"/>
          <w:b/>
          <w:bCs/>
          <w:lang w:val="it-IT"/>
        </w:rPr>
        <w:t>Applicare la patch</w:t>
      </w:r>
    </w:p>
    <w:p w14:paraId="4DF11C6C" w14:textId="77777777" w:rsidR="00AE0DFC" w:rsidRPr="00AE0DFC" w:rsidRDefault="00AE0DFC" w:rsidP="00AE0DFC">
      <w:pPr>
        <w:spacing w:line="240" w:lineRule="auto"/>
        <w:rPr>
          <w:rFonts w:ascii="Poppins" w:eastAsia="Poppins" w:hAnsi="Poppins" w:cs="Poppins"/>
          <w:lang w:val="it-IT"/>
        </w:rPr>
      </w:pPr>
      <w:r w:rsidRPr="00AE0DFC">
        <w:rPr>
          <w:rFonts w:ascii="Poppins" w:eastAsia="Poppins" w:hAnsi="Poppins" w:cs="Poppins"/>
          <w:lang w:val="it-IT"/>
        </w:rPr>
        <w:t xml:space="preserve">Posiziona la </w:t>
      </w:r>
      <w:r w:rsidRPr="00AE0DFC">
        <w:rPr>
          <w:rFonts w:ascii="Poppins" w:eastAsia="Poppins" w:hAnsi="Poppins" w:cs="Poppins"/>
          <w:b/>
          <w:bCs/>
          <w:lang w:val="it-IT"/>
        </w:rPr>
        <w:t>patch sul diritto</w:t>
      </w:r>
      <w:r w:rsidRPr="00AE0DFC">
        <w:rPr>
          <w:rFonts w:ascii="Poppins" w:eastAsia="Poppins" w:hAnsi="Poppins" w:cs="Poppins"/>
          <w:lang w:val="it-IT"/>
        </w:rPr>
        <w:t xml:space="preserve"> del tessuto esterno trapuntato. Colloca la patch su </w:t>
      </w:r>
      <w:r w:rsidRPr="00AE0DFC">
        <w:rPr>
          <w:rFonts w:ascii="Poppins" w:eastAsia="Poppins" w:hAnsi="Poppins" w:cs="Poppins"/>
          <w:b/>
          <w:bCs/>
          <w:lang w:val="it-IT"/>
        </w:rPr>
        <w:t>una delle due metà, a sinistra o a destra</w:t>
      </w:r>
      <w:r w:rsidRPr="00AE0DFC">
        <w:rPr>
          <w:rFonts w:ascii="Poppins" w:eastAsia="Poppins" w:hAnsi="Poppins" w:cs="Poppins"/>
          <w:lang w:val="it-IT"/>
        </w:rPr>
        <w:t xml:space="preserve">, mantenendola centrata orizzontalmente all’interno di quella metà e leggermente più vicina al </w:t>
      </w:r>
      <w:r w:rsidRPr="00AE0DFC">
        <w:rPr>
          <w:rFonts w:ascii="Poppins" w:eastAsia="Poppins" w:hAnsi="Poppins" w:cs="Poppins"/>
          <w:b/>
          <w:bCs/>
          <w:lang w:val="it-IT"/>
        </w:rPr>
        <w:t>bordo inferiore</w:t>
      </w:r>
      <w:r w:rsidRPr="00AE0DFC">
        <w:rPr>
          <w:rFonts w:ascii="Poppins" w:eastAsia="Poppins" w:hAnsi="Poppins" w:cs="Poppins"/>
          <w:lang w:val="it-IT"/>
        </w:rPr>
        <w:t>. Fissa la patch con uno spillo oppure tieni fermo un bordo con la punta del dito mentre inizi a cucire.</w:t>
      </w:r>
    </w:p>
    <w:p w14:paraId="35DC3825" w14:textId="77777777" w:rsidR="00AE0DFC" w:rsidRPr="00AE0DFC" w:rsidRDefault="00AE0DFC" w:rsidP="00AE0DFC">
      <w:pPr>
        <w:spacing w:line="240" w:lineRule="auto"/>
        <w:rPr>
          <w:rFonts w:ascii="Poppins" w:eastAsia="Poppins" w:hAnsi="Poppins" w:cs="Poppins"/>
          <w:lang w:val="it-IT"/>
        </w:rPr>
      </w:pPr>
      <w:r w:rsidRPr="00AE0DFC">
        <w:rPr>
          <w:rFonts w:ascii="Poppins" w:eastAsia="Poppins" w:hAnsi="Poppins" w:cs="Poppins"/>
          <w:lang w:val="it-IT"/>
        </w:rPr>
        <w:t>Cuci lungo il bordo esterno della patch per fissarla al tessuto.</w:t>
      </w:r>
    </w:p>
    <w:p w14:paraId="5C62C645" w14:textId="77777777" w:rsidR="00AE0DFC" w:rsidRPr="00AE0DFC" w:rsidRDefault="00AE0DFC" w:rsidP="00AE0DFC">
      <w:pPr>
        <w:spacing w:line="240" w:lineRule="auto"/>
        <w:rPr>
          <w:rFonts w:ascii="Poppins" w:eastAsia="Poppins" w:hAnsi="Poppins" w:cs="Poppins"/>
          <w:lang w:val="it-IT"/>
        </w:rPr>
      </w:pPr>
      <w:r w:rsidRPr="00AE0DFC">
        <w:rPr>
          <w:rFonts w:ascii="Poppins" w:eastAsia="Poppins" w:hAnsi="Poppins" w:cs="Poppins"/>
          <w:b/>
          <w:bCs/>
          <w:lang w:val="it-IT"/>
        </w:rPr>
        <w:t>Suggerimento:</w:t>
      </w:r>
      <w:r w:rsidRPr="00AE0DFC">
        <w:rPr>
          <w:rFonts w:ascii="Poppins" w:eastAsia="Poppins" w:hAnsi="Poppins" w:cs="Poppins"/>
          <w:lang w:val="it-IT"/>
        </w:rPr>
        <w:t xml:space="preserve"> Regola la </w:t>
      </w:r>
      <w:r w:rsidRPr="00AE0DFC">
        <w:rPr>
          <w:rFonts w:ascii="Poppins" w:eastAsia="Poppins" w:hAnsi="Poppins" w:cs="Poppins"/>
          <w:b/>
          <w:bCs/>
          <w:lang w:val="it-IT"/>
        </w:rPr>
        <w:t>posizione dell’ago (selettore della larghezza del punto)</w:t>
      </w:r>
      <w:r w:rsidRPr="00AE0DFC">
        <w:rPr>
          <w:rFonts w:ascii="Poppins" w:eastAsia="Poppins" w:hAnsi="Poppins" w:cs="Poppins"/>
          <w:lang w:val="it-IT"/>
        </w:rPr>
        <w:t xml:space="preserve"> per avvicinare l’ago al bordo della patch e ottenere una cucitura di rifinitura ordinata e dall’aspetto professionale.</w:t>
      </w:r>
    </w:p>
    <w:p w14:paraId="545D354F" w14:textId="77777777" w:rsidR="00AE0DFC" w:rsidRPr="00AE0DFC" w:rsidRDefault="00AE0DFC" w:rsidP="00AE0DFC">
      <w:pPr>
        <w:spacing w:line="240" w:lineRule="auto"/>
        <w:rPr>
          <w:rFonts w:ascii="Poppins" w:eastAsia="Poppins" w:hAnsi="Poppins" w:cs="Poppins"/>
          <w:lang w:val="it-IT"/>
        </w:rPr>
      </w:pPr>
      <w:r w:rsidRPr="00AE0DFC">
        <w:rPr>
          <w:rFonts w:ascii="Poppins" w:eastAsia="Poppins" w:hAnsi="Poppins" w:cs="Poppins"/>
          <w:b/>
          <w:bCs/>
          <w:lang w:val="it-IT"/>
        </w:rPr>
        <w:t>Nota:</w:t>
      </w:r>
      <w:r w:rsidRPr="00AE0DFC">
        <w:rPr>
          <w:rFonts w:ascii="Poppins" w:eastAsia="Poppins" w:hAnsi="Poppins" w:cs="Poppins"/>
          <w:lang w:val="it-IT"/>
        </w:rPr>
        <w:t xml:space="preserve"> </w:t>
      </w:r>
      <w:r w:rsidRPr="00AE0DFC">
        <w:rPr>
          <w:rFonts w:ascii="Poppins" w:eastAsia="Poppins" w:hAnsi="Poppins" w:cs="Poppins"/>
          <w:b/>
          <w:bCs/>
          <w:lang w:val="it-IT"/>
        </w:rPr>
        <w:t>Non posizionare la patch al centro</w:t>
      </w:r>
      <w:r w:rsidRPr="00AE0DFC">
        <w:rPr>
          <w:rFonts w:ascii="Poppins" w:eastAsia="Poppins" w:hAnsi="Poppins" w:cs="Poppins"/>
          <w:lang w:val="it-IT"/>
        </w:rPr>
        <w:t xml:space="preserve"> del tessuto. L’astuccio per gli occhiali verrà successivamente piegato a metà e il bordo superiore verrà rifilato creando una curva. Posizionando la patch su una delle due metà, questa sarà visibile sul davanti dell’astuccio finito.</w:t>
      </w:r>
    </w:p>
    <w:p w14:paraId="16D2F54A" w14:textId="77777777" w:rsidR="00AE0DFC" w:rsidRPr="00AE0DFC" w:rsidRDefault="00AE0DFC" w:rsidP="00AE0DFC">
      <w:pPr>
        <w:spacing w:line="240" w:lineRule="auto"/>
        <w:rPr>
          <w:rFonts w:ascii="Poppins" w:eastAsia="Poppins" w:hAnsi="Poppins" w:cs="Poppins"/>
          <w:lang w:val="it-IT"/>
        </w:rPr>
      </w:pPr>
      <w:r w:rsidRPr="00AE0DFC">
        <w:rPr>
          <w:rFonts w:ascii="Poppins" w:eastAsia="Poppins" w:hAnsi="Poppins" w:cs="Poppins"/>
          <w:lang w:val="it-IT"/>
        </w:rPr>
        <w:t>* La patch mostrata è un prototipo. La patch inclusa nel tuo kit potrebbe essere diversa.</w:t>
      </w:r>
    </w:p>
    <w:p w14:paraId="34053360" w14:textId="3C0A811A" w:rsidR="5807CC76" w:rsidRDefault="00733698" w:rsidP="00B02B38">
      <w:pPr>
        <w:spacing w:line="240" w:lineRule="auto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noProof/>
        </w:rPr>
        <w:lastRenderedPageBreak/>
        <w:drawing>
          <wp:inline distT="0" distB="0" distL="0" distR="0" wp14:anchorId="7A078E0B" wp14:editId="73648FF6">
            <wp:extent cx="4610100" cy="3911600"/>
            <wp:effectExtent l="0" t="0" r="0" b="0"/>
            <wp:docPr id="1341954346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4896818A-E9F9-4501-B5AD-563B198E2B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954346" name="Picture 134195434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E1698" w14:textId="445C3360" w:rsidR="1B5EF35D" w:rsidRPr="00F7696D" w:rsidRDefault="1B5EF35D" w:rsidP="00B02B38">
      <w:pPr>
        <w:spacing w:line="240" w:lineRule="auto"/>
        <w:rPr>
          <w:rFonts w:ascii="Poppins" w:eastAsia="Poppins" w:hAnsi="Poppins" w:cs="Poppins"/>
          <w:b/>
          <w:bCs/>
          <w:lang w:val="it-IT"/>
        </w:rPr>
      </w:pPr>
      <w:r w:rsidRPr="00F7696D">
        <w:rPr>
          <w:rFonts w:ascii="Poppins" w:eastAsia="Poppins" w:hAnsi="Poppins" w:cs="Poppins"/>
          <w:b/>
          <w:bCs/>
          <w:lang w:val="it-IT"/>
        </w:rPr>
        <w:t xml:space="preserve">Step 5: </w:t>
      </w:r>
      <w:r w:rsidR="00D2754D" w:rsidRPr="00F7696D">
        <w:rPr>
          <w:rFonts w:ascii="Poppins" w:eastAsia="Poppins" w:hAnsi="Poppins" w:cs="Poppins"/>
          <w:b/>
          <w:bCs/>
          <w:lang w:val="it-IT"/>
        </w:rPr>
        <w:t>Rifilare l’angolo</w:t>
      </w:r>
      <w:r w:rsidR="46725254" w:rsidRPr="00F7696D">
        <w:rPr>
          <w:rFonts w:ascii="Poppins" w:eastAsia="Poppins" w:hAnsi="Poppins" w:cs="Poppins"/>
          <w:b/>
          <w:bCs/>
          <w:lang w:val="it-IT"/>
        </w:rPr>
        <w:t xml:space="preserve"> </w:t>
      </w:r>
    </w:p>
    <w:p w14:paraId="7AE22ED5" w14:textId="77777777" w:rsidR="00F7696D" w:rsidRPr="00F7696D" w:rsidRDefault="00F7696D" w:rsidP="00F7696D">
      <w:pPr>
        <w:spacing w:line="240" w:lineRule="auto"/>
        <w:rPr>
          <w:rFonts w:ascii="Poppins" w:eastAsia="Poppins" w:hAnsi="Poppins" w:cs="Poppins"/>
          <w:lang w:val="it-IT"/>
        </w:rPr>
      </w:pPr>
      <w:r w:rsidRPr="00F7696D">
        <w:rPr>
          <w:rFonts w:ascii="Poppins" w:eastAsia="Poppins" w:hAnsi="Poppins" w:cs="Poppins"/>
          <w:lang w:val="it-IT"/>
        </w:rPr>
        <w:t xml:space="preserve">Posiziona il </w:t>
      </w:r>
      <w:r w:rsidRPr="00F7696D">
        <w:rPr>
          <w:rFonts w:ascii="Poppins" w:eastAsia="Poppins" w:hAnsi="Poppins" w:cs="Poppins"/>
          <w:b/>
          <w:bCs/>
          <w:lang w:val="it-IT"/>
        </w:rPr>
        <w:t>tessuto di cotone rimanente</w:t>
      </w:r>
      <w:r w:rsidRPr="00F7696D">
        <w:rPr>
          <w:rFonts w:ascii="Poppins" w:eastAsia="Poppins" w:hAnsi="Poppins" w:cs="Poppins"/>
          <w:lang w:val="it-IT"/>
        </w:rPr>
        <w:t xml:space="preserve"> sopra il tessuto esterno trapuntato, con i </w:t>
      </w:r>
      <w:r w:rsidRPr="00F7696D">
        <w:rPr>
          <w:rFonts w:ascii="Poppins" w:eastAsia="Poppins" w:hAnsi="Poppins" w:cs="Poppins"/>
          <w:b/>
          <w:bCs/>
          <w:lang w:val="it-IT"/>
        </w:rPr>
        <w:t>dritti dei tessuti rivolti uno verso l’altro</w:t>
      </w:r>
      <w:r w:rsidRPr="00F7696D">
        <w:rPr>
          <w:rFonts w:ascii="Poppins" w:eastAsia="Poppins" w:hAnsi="Poppins" w:cs="Poppins"/>
          <w:lang w:val="it-IT"/>
        </w:rPr>
        <w:t xml:space="preserve">. Allinea tutti i bordi e, se lo desideri, fissa gli strati con </w:t>
      </w:r>
      <w:r w:rsidRPr="00F7696D">
        <w:rPr>
          <w:rFonts w:ascii="Poppins" w:eastAsia="Poppins" w:hAnsi="Poppins" w:cs="Poppins"/>
          <w:b/>
          <w:bCs/>
          <w:lang w:val="it-IT"/>
        </w:rPr>
        <w:t>clip o spilli da cucito</w:t>
      </w:r>
      <w:r w:rsidRPr="00F7696D">
        <w:rPr>
          <w:rFonts w:ascii="Poppins" w:eastAsia="Poppins" w:hAnsi="Poppins" w:cs="Poppins"/>
          <w:lang w:val="it-IT"/>
        </w:rPr>
        <w:t>.</w:t>
      </w:r>
    </w:p>
    <w:p w14:paraId="522B893B" w14:textId="77777777" w:rsidR="00F7696D" w:rsidRPr="00F7696D" w:rsidRDefault="00F7696D" w:rsidP="00F7696D">
      <w:pPr>
        <w:spacing w:line="240" w:lineRule="auto"/>
        <w:rPr>
          <w:rFonts w:ascii="Poppins" w:eastAsia="Poppins" w:hAnsi="Poppins" w:cs="Poppins"/>
          <w:lang w:val="it-IT"/>
        </w:rPr>
      </w:pPr>
      <w:r w:rsidRPr="00F7696D">
        <w:rPr>
          <w:rFonts w:ascii="Poppins" w:eastAsia="Poppins" w:hAnsi="Poppins" w:cs="Poppins"/>
          <w:lang w:val="it-IT"/>
        </w:rPr>
        <w:t xml:space="preserve">Successivamente, rifila </w:t>
      </w:r>
      <w:r w:rsidRPr="00F7696D">
        <w:rPr>
          <w:rFonts w:ascii="Poppins" w:eastAsia="Poppins" w:hAnsi="Poppins" w:cs="Poppins"/>
          <w:b/>
          <w:bCs/>
          <w:lang w:val="it-IT"/>
        </w:rPr>
        <w:t>un angolo superiore</w:t>
      </w:r>
      <w:r w:rsidRPr="00F7696D">
        <w:rPr>
          <w:rFonts w:ascii="Poppins" w:eastAsia="Poppins" w:hAnsi="Poppins" w:cs="Poppins"/>
          <w:lang w:val="it-IT"/>
        </w:rPr>
        <w:t xml:space="preserve"> per creare un bordo arrotondato in corrispondenza dell’apertura dell’astuccio per gli occhiali. Per questo progetto, il bordo arrotondato inizia a circa </w:t>
      </w:r>
      <w:r w:rsidRPr="00F7696D">
        <w:rPr>
          <w:rFonts w:ascii="Poppins" w:eastAsia="Poppins" w:hAnsi="Poppins" w:cs="Poppins"/>
          <w:b/>
          <w:bCs/>
          <w:lang w:val="it-IT"/>
        </w:rPr>
        <w:t>3"–3½" (7,5–9 cm)</w:t>
      </w:r>
      <w:r w:rsidRPr="00F7696D">
        <w:rPr>
          <w:rFonts w:ascii="Poppins" w:eastAsia="Poppins" w:hAnsi="Poppins" w:cs="Poppins"/>
          <w:lang w:val="it-IT"/>
        </w:rPr>
        <w:t xml:space="preserve"> dal bordo superiore.</w:t>
      </w:r>
    </w:p>
    <w:p w14:paraId="6B3C6CFB" w14:textId="77777777" w:rsidR="00F7696D" w:rsidRPr="00F7696D" w:rsidRDefault="00F7696D" w:rsidP="00F7696D">
      <w:pPr>
        <w:spacing w:line="240" w:lineRule="auto"/>
        <w:rPr>
          <w:rFonts w:ascii="Poppins" w:eastAsia="Poppins" w:hAnsi="Poppins" w:cs="Poppins"/>
          <w:lang w:val="it-IT"/>
        </w:rPr>
      </w:pPr>
      <w:r w:rsidRPr="00F7696D">
        <w:rPr>
          <w:rFonts w:ascii="Poppins" w:eastAsia="Poppins" w:hAnsi="Poppins" w:cs="Poppins"/>
          <w:b/>
          <w:bCs/>
          <w:lang w:val="it-IT"/>
        </w:rPr>
        <w:t>Facoltativo:</w:t>
      </w:r>
      <w:r w:rsidRPr="00F7696D">
        <w:rPr>
          <w:rFonts w:ascii="Poppins" w:eastAsia="Poppins" w:hAnsi="Poppins" w:cs="Poppins"/>
          <w:lang w:val="it-IT"/>
        </w:rPr>
        <w:t xml:space="preserve"> Se preferisci un’apertura dritta anziché curva, puoi semplicemente saltare questo passaggio.</w:t>
      </w:r>
    </w:p>
    <w:p w14:paraId="082DBD24" w14:textId="77777777" w:rsidR="00F7696D" w:rsidRPr="00F7696D" w:rsidRDefault="00F7696D" w:rsidP="00F7696D">
      <w:pPr>
        <w:spacing w:line="240" w:lineRule="auto"/>
        <w:rPr>
          <w:rFonts w:ascii="Poppins" w:eastAsia="Poppins" w:hAnsi="Poppins" w:cs="Poppins"/>
          <w:lang w:val="it-IT"/>
        </w:rPr>
      </w:pPr>
      <w:r w:rsidRPr="00F7696D">
        <w:rPr>
          <w:rFonts w:ascii="Poppins" w:eastAsia="Poppins" w:hAnsi="Poppins" w:cs="Poppins"/>
          <w:b/>
          <w:bCs/>
          <w:lang w:val="it-IT"/>
        </w:rPr>
        <w:t>Suggerimento:</w:t>
      </w:r>
      <w:r w:rsidRPr="00F7696D">
        <w:rPr>
          <w:rFonts w:ascii="Poppins" w:eastAsia="Poppins" w:hAnsi="Poppins" w:cs="Poppins"/>
          <w:lang w:val="it-IT"/>
        </w:rPr>
        <w:t xml:space="preserve"> Rifila insieme entrambi gli strati di tessuto per assicurarti che i bordi curvi combacino perfettamente.</w:t>
      </w:r>
    </w:p>
    <w:p w14:paraId="78D1230C" w14:textId="7A3A21FC" w:rsidR="6BA43A38" w:rsidRDefault="00733698" w:rsidP="00B02B38">
      <w:pPr>
        <w:spacing w:line="240" w:lineRule="auto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noProof/>
        </w:rPr>
        <w:lastRenderedPageBreak/>
        <w:drawing>
          <wp:inline distT="0" distB="0" distL="0" distR="0" wp14:anchorId="2336B67C" wp14:editId="0CAB68C7">
            <wp:extent cx="4159361" cy="3286125"/>
            <wp:effectExtent l="0" t="0" r="0" b="0"/>
            <wp:docPr id="655268783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C3D53B99-7D57-4620-A582-C0230F3EF3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268783" name="Picture 65526878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7800" cy="3300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369C7" w14:textId="77777777" w:rsidR="00E5354F" w:rsidRPr="00E5354F" w:rsidRDefault="40AF6727" w:rsidP="00E5354F">
      <w:pPr>
        <w:pStyle w:val="Heading3"/>
        <w:rPr>
          <w:rFonts w:ascii="Poppins" w:eastAsia="Times New Roman" w:hAnsi="Poppins" w:cs="Poppins"/>
          <w:b/>
          <w:bCs/>
          <w:color w:val="auto"/>
          <w:lang w:val="it-IT" w:eastAsia="en-US"/>
        </w:rPr>
      </w:pPr>
      <w:r w:rsidRPr="00296B3F">
        <w:rPr>
          <w:rFonts w:ascii="Poppins" w:eastAsia="Poppins" w:hAnsi="Poppins" w:cs="Poppins"/>
          <w:b/>
          <w:bCs/>
          <w:color w:val="auto"/>
          <w:lang w:val="it-IT"/>
        </w:rPr>
        <w:t xml:space="preserve">Step 6: </w:t>
      </w:r>
      <w:r w:rsidR="00E5354F" w:rsidRPr="00E5354F">
        <w:rPr>
          <w:rFonts w:ascii="Poppins" w:eastAsia="Times New Roman" w:hAnsi="Poppins" w:cs="Poppins"/>
          <w:b/>
          <w:bCs/>
          <w:color w:val="auto"/>
          <w:lang w:val="it-IT" w:eastAsia="en-US"/>
        </w:rPr>
        <w:t>Cucire l’astuccio per gli occhiali</w:t>
      </w:r>
    </w:p>
    <w:p w14:paraId="083DFC25" w14:textId="77777777" w:rsidR="00E5354F" w:rsidRPr="00E5354F" w:rsidRDefault="00E5354F" w:rsidP="00E5354F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val="it-IT" w:eastAsia="en-US"/>
        </w:rPr>
      </w:pPr>
      <w:r w:rsidRPr="00E5354F">
        <w:rPr>
          <w:rFonts w:ascii="Poppins" w:eastAsia="Times New Roman" w:hAnsi="Poppins" w:cs="Poppins"/>
          <w:lang w:val="it-IT" w:eastAsia="en-US"/>
        </w:rPr>
        <w:t xml:space="preserve">Utilizzando un </w:t>
      </w:r>
      <w:r w:rsidRPr="00E5354F">
        <w:rPr>
          <w:rFonts w:ascii="Poppins" w:eastAsia="Times New Roman" w:hAnsi="Poppins" w:cs="Poppins"/>
          <w:b/>
          <w:bCs/>
          <w:lang w:val="it-IT" w:eastAsia="en-US"/>
        </w:rPr>
        <w:t>margine di cucitura di ¼" (6 mm)</w:t>
      </w:r>
      <w:r w:rsidRPr="00E5354F">
        <w:rPr>
          <w:rFonts w:ascii="Poppins" w:eastAsia="Times New Roman" w:hAnsi="Poppins" w:cs="Poppins"/>
          <w:lang w:val="it-IT" w:eastAsia="en-US"/>
        </w:rPr>
        <w:t xml:space="preserve">, cuci lungo il bordo esterno dell’astuccio per gli occhiali, con i </w:t>
      </w:r>
      <w:r w:rsidRPr="00E5354F">
        <w:rPr>
          <w:rFonts w:ascii="Poppins" w:eastAsia="Times New Roman" w:hAnsi="Poppins" w:cs="Poppins"/>
          <w:b/>
          <w:bCs/>
          <w:lang w:val="it-IT" w:eastAsia="en-US"/>
        </w:rPr>
        <w:t>dritti dei tessuti rivolti uno verso l’altro</w:t>
      </w:r>
      <w:r w:rsidRPr="00E5354F">
        <w:rPr>
          <w:rFonts w:ascii="Poppins" w:eastAsia="Times New Roman" w:hAnsi="Poppins" w:cs="Poppins"/>
          <w:lang w:val="it-IT" w:eastAsia="en-US"/>
        </w:rPr>
        <w:t>, seguendo la linea di cucitura tratteggiata. Inizia da un lato dell’apertura e cuci lungo tutto il perimetro dell’astuccio, fermandoti sul lato opposto dell’apertura.</w:t>
      </w:r>
    </w:p>
    <w:p w14:paraId="4CFECCDD" w14:textId="77777777" w:rsidR="00E5354F" w:rsidRPr="00E5354F" w:rsidRDefault="00E5354F" w:rsidP="00E5354F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val="it-IT" w:eastAsia="en-US"/>
        </w:rPr>
      </w:pPr>
      <w:r w:rsidRPr="00E5354F">
        <w:rPr>
          <w:rFonts w:ascii="Poppins" w:eastAsia="Times New Roman" w:hAnsi="Poppins" w:cs="Poppins"/>
          <w:lang w:val="it-IT" w:eastAsia="en-US"/>
        </w:rPr>
        <w:t xml:space="preserve">Esegui una </w:t>
      </w:r>
      <w:r w:rsidRPr="00E5354F">
        <w:rPr>
          <w:rFonts w:ascii="Poppins" w:eastAsia="Times New Roman" w:hAnsi="Poppins" w:cs="Poppins"/>
          <w:b/>
          <w:bCs/>
          <w:lang w:val="it-IT" w:eastAsia="en-US"/>
        </w:rPr>
        <w:t>fermata del punto all’inizio e alla fine</w:t>
      </w:r>
      <w:r w:rsidRPr="00E5354F">
        <w:rPr>
          <w:rFonts w:ascii="Poppins" w:eastAsia="Times New Roman" w:hAnsi="Poppins" w:cs="Poppins"/>
          <w:lang w:val="it-IT" w:eastAsia="en-US"/>
        </w:rPr>
        <w:t xml:space="preserve"> della cucitura per fissare la cucitura.</w:t>
      </w:r>
    </w:p>
    <w:p w14:paraId="660627AE" w14:textId="77777777" w:rsidR="00E5354F" w:rsidRPr="00E5354F" w:rsidRDefault="00E5354F" w:rsidP="00E5354F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val="it-IT" w:eastAsia="en-US"/>
        </w:rPr>
      </w:pPr>
      <w:r w:rsidRPr="00E5354F">
        <w:rPr>
          <w:rFonts w:ascii="Poppins" w:eastAsia="Times New Roman" w:hAnsi="Poppins" w:cs="Poppins"/>
          <w:b/>
          <w:bCs/>
          <w:lang w:val="it-IT" w:eastAsia="en-US"/>
        </w:rPr>
        <w:t>Importante:</w:t>
      </w:r>
      <w:r w:rsidRPr="00E5354F">
        <w:rPr>
          <w:rFonts w:ascii="Poppins" w:eastAsia="Times New Roman" w:hAnsi="Poppins" w:cs="Poppins"/>
          <w:lang w:val="it-IT" w:eastAsia="en-US"/>
        </w:rPr>
        <w:t xml:space="preserve"> Lascia </w:t>
      </w:r>
      <w:r w:rsidRPr="00E5354F">
        <w:rPr>
          <w:rFonts w:ascii="Poppins" w:eastAsia="Times New Roman" w:hAnsi="Poppins" w:cs="Poppins"/>
          <w:b/>
          <w:bCs/>
          <w:lang w:val="it-IT" w:eastAsia="en-US"/>
        </w:rPr>
        <w:t>l’apertura inferiore senza cucire</w:t>
      </w:r>
      <w:r w:rsidRPr="00E5354F">
        <w:rPr>
          <w:rFonts w:ascii="Poppins" w:eastAsia="Times New Roman" w:hAnsi="Poppins" w:cs="Poppins"/>
          <w:lang w:val="it-IT" w:eastAsia="en-US"/>
        </w:rPr>
        <w:t xml:space="preserve">. Questa apertura servirà per </w:t>
      </w:r>
      <w:r w:rsidRPr="00E5354F">
        <w:rPr>
          <w:rFonts w:ascii="Poppins" w:eastAsia="Times New Roman" w:hAnsi="Poppins" w:cs="Poppins"/>
          <w:b/>
          <w:bCs/>
          <w:lang w:val="it-IT" w:eastAsia="en-US"/>
        </w:rPr>
        <w:t>rivoltare l’astuccio sul diritto</w:t>
      </w:r>
      <w:r w:rsidRPr="00E5354F">
        <w:rPr>
          <w:rFonts w:ascii="Poppins" w:eastAsia="Times New Roman" w:hAnsi="Poppins" w:cs="Poppins"/>
          <w:lang w:val="it-IT" w:eastAsia="en-US"/>
        </w:rPr>
        <w:t>.</w:t>
      </w:r>
    </w:p>
    <w:p w14:paraId="152D1F8C" w14:textId="77777777" w:rsidR="00E5354F" w:rsidRPr="00E5354F" w:rsidRDefault="00E5354F" w:rsidP="00E5354F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val="it-IT" w:eastAsia="en-US"/>
        </w:rPr>
      </w:pPr>
      <w:r w:rsidRPr="00E5354F">
        <w:rPr>
          <w:rFonts w:ascii="Poppins" w:eastAsia="Times New Roman" w:hAnsi="Poppins" w:cs="Poppins"/>
          <w:b/>
          <w:bCs/>
          <w:lang w:val="it-IT" w:eastAsia="en-US"/>
        </w:rPr>
        <w:t>Suggerimento:</w:t>
      </w:r>
      <w:r w:rsidRPr="00E5354F">
        <w:rPr>
          <w:rFonts w:ascii="Poppins" w:eastAsia="Times New Roman" w:hAnsi="Poppins" w:cs="Poppins"/>
          <w:lang w:val="it-IT" w:eastAsia="en-US"/>
        </w:rPr>
        <w:t xml:space="preserve"> Cuci lentamente lungo il bordo curvo per ottenere una curva liscia e uniforme. Se necessario, fermati con </w:t>
      </w:r>
      <w:r w:rsidRPr="00E5354F">
        <w:rPr>
          <w:rFonts w:ascii="Poppins" w:eastAsia="Times New Roman" w:hAnsi="Poppins" w:cs="Poppins"/>
          <w:b/>
          <w:bCs/>
          <w:lang w:val="it-IT" w:eastAsia="en-US"/>
        </w:rPr>
        <w:t>l’ago in posizione abbassata</w:t>
      </w:r>
      <w:r w:rsidRPr="00E5354F">
        <w:rPr>
          <w:rFonts w:ascii="Poppins" w:eastAsia="Times New Roman" w:hAnsi="Poppins" w:cs="Poppins"/>
          <w:lang w:val="it-IT" w:eastAsia="en-US"/>
        </w:rPr>
        <w:t xml:space="preserve">, solleva il </w:t>
      </w:r>
      <w:r w:rsidRPr="00E5354F">
        <w:rPr>
          <w:rFonts w:ascii="Poppins" w:eastAsia="Times New Roman" w:hAnsi="Poppins" w:cs="Poppins"/>
          <w:b/>
          <w:bCs/>
          <w:lang w:val="it-IT" w:eastAsia="en-US"/>
        </w:rPr>
        <w:t>piedino premistoffa</w:t>
      </w:r>
      <w:r w:rsidRPr="00E5354F">
        <w:rPr>
          <w:rFonts w:ascii="Poppins" w:eastAsia="Times New Roman" w:hAnsi="Poppins" w:cs="Poppins"/>
          <w:lang w:val="it-IT" w:eastAsia="en-US"/>
        </w:rPr>
        <w:t xml:space="preserve"> e ruota leggermente il tessuto mentre procedi lungo la curva.</w:t>
      </w:r>
    </w:p>
    <w:p w14:paraId="1C9DF4C0" w14:textId="7F1FEF75" w:rsidR="00733698" w:rsidRDefault="00733698" w:rsidP="00E5354F">
      <w:pPr>
        <w:spacing w:line="240" w:lineRule="auto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noProof/>
        </w:rPr>
        <w:lastRenderedPageBreak/>
        <w:drawing>
          <wp:inline distT="0" distB="0" distL="0" distR="0" wp14:anchorId="6C454B91" wp14:editId="3C8F1843">
            <wp:extent cx="2771775" cy="2979113"/>
            <wp:effectExtent l="0" t="0" r="0" b="0"/>
            <wp:docPr id="2101790921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22D540AE-713A-435F-B9DA-1F214874F70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790921" name="Picture 210179092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277" cy="300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B84E0" w14:textId="77777777" w:rsidR="00EC6C30" w:rsidRPr="00EC6C30" w:rsidRDefault="0BA90737" w:rsidP="00EC6C30">
      <w:pPr>
        <w:pStyle w:val="Heading3"/>
        <w:rPr>
          <w:rFonts w:ascii="Poppins" w:eastAsia="Times New Roman" w:hAnsi="Poppins" w:cs="Poppins"/>
          <w:b/>
          <w:bCs/>
          <w:color w:val="auto"/>
          <w:lang w:val="it-IT" w:eastAsia="en-US"/>
        </w:rPr>
      </w:pPr>
      <w:r w:rsidRPr="00296B3F">
        <w:rPr>
          <w:rFonts w:ascii="Poppins" w:eastAsia="Poppins" w:hAnsi="Poppins" w:cs="Poppins"/>
          <w:b/>
          <w:bCs/>
          <w:color w:val="auto"/>
          <w:lang w:val="it-IT"/>
        </w:rPr>
        <w:t>Step 7:</w:t>
      </w:r>
      <w:r w:rsidRPr="00EC6C30">
        <w:rPr>
          <w:rFonts w:ascii="Poppins" w:eastAsia="Poppins" w:hAnsi="Poppins" w:cs="Poppins"/>
          <w:b/>
          <w:bCs/>
          <w:lang w:val="it-IT"/>
        </w:rPr>
        <w:t xml:space="preserve"> </w:t>
      </w:r>
      <w:r w:rsidR="00EC6C30" w:rsidRPr="00EC6C30">
        <w:rPr>
          <w:rFonts w:ascii="Poppins" w:eastAsia="Times New Roman" w:hAnsi="Poppins" w:cs="Poppins"/>
          <w:b/>
          <w:bCs/>
          <w:color w:val="auto"/>
          <w:lang w:val="it-IT" w:eastAsia="en-US"/>
        </w:rPr>
        <w:t>Rifilare gli angoli e rivoltare sul diritto</w:t>
      </w:r>
    </w:p>
    <w:p w14:paraId="31254810" w14:textId="77777777" w:rsidR="00EC6C30" w:rsidRPr="00EC6C30" w:rsidRDefault="00EC6C30" w:rsidP="00EC6C30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val="it-IT" w:eastAsia="en-US"/>
        </w:rPr>
      </w:pPr>
      <w:r w:rsidRPr="00EC6C30">
        <w:rPr>
          <w:rFonts w:ascii="Poppins" w:eastAsia="Times New Roman" w:hAnsi="Poppins" w:cs="Poppins"/>
          <w:lang w:val="it-IT" w:eastAsia="en-US"/>
        </w:rPr>
        <w:t xml:space="preserve">Rifila i </w:t>
      </w:r>
      <w:r w:rsidRPr="00EC6C30">
        <w:rPr>
          <w:rFonts w:ascii="Poppins" w:eastAsia="Times New Roman" w:hAnsi="Poppins" w:cs="Poppins"/>
          <w:b/>
          <w:bCs/>
          <w:lang w:val="it-IT" w:eastAsia="en-US"/>
        </w:rPr>
        <w:t>margini di cucitura degli angoli</w:t>
      </w:r>
      <w:r w:rsidRPr="00EC6C30">
        <w:rPr>
          <w:rFonts w:ascii="Poppins" w:eastAsia="Times New Roman" w:hAnsi="Poppins" w:cs="Poppins"/>
          <w:lang w:val="it-IT" w:eastAsia="en-US"/>
        </w:rPr>
        <w:t xml:space="preserve"> il più vicino possibile alla cucitura, </w:t>
      </w:r>
      <w:r w:rsidRPr="00EC6C30">
        <w:rPr>
          <w:rFonts w:ascii="Poppins" w:eastAsia="Times New Roman" w:hAnsi="Poppins" w:cs="Poppins"/>
          <w:b/>
          <w:bCs/>
          <w:lang w:val="it-IT" w:eastAsia="en-US"/>
        </w:rPr>
        <w:t>senza tagliare i punti</w:t>
      </w:r>
      <w:r w:rsidRPr="00EC6C30">
        <w:rPr>
          <w:rFonts w:ascii="Poppins" w:eastAsia="Times New Roman" w:hAnsi="Poppins" w:cs="Poppins"/>
          <w:lang w:val="it-IT" w:eastAsia="en-US"/>
        </w:rPr>
        <w:t>. Questo aiuterà a ridurre l’ingombro del tessuto e a ottenere angoli definiti e ben sagomati.</w:t>
      </w:r>
    </w:p>
    <w:p w14:paraId="7E4A5A9C" w14:textId="77777777" w:rsidR="00EC6C30" w:rsidRPr="00EC6C30" w:rsidRDefault="00EC6C30" w:rsidP="00EC6C30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val="it-IT" w:eastAsia="en-US"/>
        </w:rPr>
      </w:pPr>
      <w:r w:rsidRPr="00EC6C30">
        <w:rPr>
          <w:rFonts w:ascii="Poppins" w:eastAsia="Times New Roman" w:hAnsi="Poppins" w:cs="Poppins"/>
          <w:lang w:val="it-IT" w:eastAsia="en-US"/>
        </w:rPr>
        <w:t xml:space="preserve">Utilizzando l’apertura, </w:t>
      </w:r>
      <w:r w:rsidRPr="00EC6C30">
        <w:rPr>
          <w:rFonts w:ascii="Poppins" w:eastAsia="Times New Roman" w:hAnsi="Poppins" w:cs="Poppins"/>
          <w:b/>
          <w:bCs/>
          <w:lang w:val="it-IT" w:eastAsia="en-US"/>
        </w:rPr>
        <w:t>rivolta con cura l’astuccio per gli occhiali sul diritto</w:t>
      </w:r>
      <w:r w:rsidRPr="00EC6C30">
        <w:rPr>
          <w:rFonts w:ascii="Poppins" w:eastAsia="Times New Roman" w:hAnsi="Poppins" w:cs="Poppins"/>
          <w:lang w:val="it-IT" w:eastAsia="en-US"/>
        </w:rPr>
        <w:t xml:space="preserve">. Usa un </w:t>
      </w:r>
      <w:r w:rsidRPr="00EC6C30">
        <w:rPr>
          <w:rFonts w:ascii="Poppins" w:eastAsia="Times New Roman" w:hAnsi="Poppins" w:cs="Poppins"/>
          <w:b/>
          <w:bCs/>
          <w:lang w:val="it-IT" w:eastAsia="en-US"/>
        </w:rPr>
        <w:t>rivoltapunte</w:t>
      </w:r>
      <w:r w:rsidRPr="00EC6C30">
        <w:rPr>
          <w:rFonts w:ascii="Poppins" w:eastAsia="Times New Roman" w:hAnsi="Poppins" w:cs="Poppins"/>
          <w:lang w:val="it-IT" w:eastAsia="en-US"/>
        </w:rPr>
        <w:t xml:space="preserve"> o il dito per spingere delicatamente gli angoli verso l’esterno, fino a renderli lisci e ben definiti.</w:t>
      </w:r>
    </w:p>
    <w:p w14:paraId="058319D9" w14:textId="77777777" w:rsidR="00EC6C30" w:rsidRPr="00EC6C30" w:rsidRDefault="00EC6C30" w:rsidP="00EC6C30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val="it-IT" w:eastAsia="en-US"/>
        </w:rPr>
      </w:pPr>
      <w:r w:rsidRPr="00EC6C30">
        <w:rPr>
          <w:rFonts w:ascii="Poppins" w:eastAsia="Times New Roman" w:hAnsi="Poppins" w:cs="Poppins"/>
          <w:b/>
          <w:bCs/>
          <w:lang w:val="it-IT" w:eastAsia="en-US"/>
        </w:rPr>
        <w:t>Suggerimento:</w:t>
      </w:r>
      <w:r w:rsidRPr="00EC6C30">
        <w:rPr>
          <w:rFonts w:ascii="Poppins" w:eastAsia="Times New Roman" w:hAnsi="Poppins" w:cs="Poppins"/>
          <w:lang w:val="it-IT" w:eastAsia="en-US"/>
        </w:rPr>
        <w:t xml:space="preserve"> Procedi con calma quando rivolti gli angoli, per evitare di forzare o bucare il tessuto.</w:t>
      </w:r>
    </w:p>
    <w:p w14:paraId="09797D2B" w14:textId="11834106" w:rsidR="2227770D" w:rsidRDefault="00733698" w:rsidP="00EC6C30">
      <w:pPr>
        <w:spacing w:line="240" w:lineRule="auto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noProof/>
        </w:rPr>
        <w:lastRenderedPageBreak/>
        <w:drawing>
          <wp:inline distT="0" distB="0" distL="0" distR="0" wp14:anchorId="621B67BB" wp14:editId="35A09EBD">
            <wp:extent cx="2965259" cy="3190875"/>
            <wp:effectExtent l="0" t="0" r="0" b="0"/>
            <wp:docPr id="199135777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6818EA0D-A96F-464F-84CE-2992A8FFFD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357771" name="Picture 199135777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836" cy="328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oppins" w:eastAsia="Poppins" w:hAnsi="Poppins" w:cs="Poppins"/>
          <w:noProof/>
        </w:rPr>
        <w:drawing>
          <wp:inline distT="0" distB="0" distL="0" distR="0" wp14:anchorId="33F4BCD0" wp14:editId="40E30AAB">
            <wp:extent cx="2546377" cy="3648075"/>
            <wp:effectExtent l="0" t="0" r="0" b="0"/>
            <wp:docPr id="887729959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8E7E4F51-D68A-4520-905D-AE7EF5A886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729959" name="Picture 88772995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4766" cy="368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46407" w14:textId="77777777" w:rsidR="00342349" w:rsidRPr="00342349" w:rsidRDefault="15CFE6F5" w:rsidP="00342349">
      <w:pPr>
        <w:pStyle w:val="Heading3"/>
        <w:rPr>
          <w:rFonts w:ascii="Poppins" w:eastAsia="Times New Roman" w:hAnsi="Poppins" w:cs="Poppins"/>
          <w:b/>
          <w:bCs/>
          <w:color w:val="auto"/>
          <w:lang w:val="it-IT" w:eastAsia="en-US"/>
        </w:rPr>
      </w:pPr>
      <w:r w:rsidRPr="00342349">
        <w:rPr>
          <w:rFonts w:ascii="Poppins" w:eastAsia="Poppins" w:hAnsi="Poppins" w:cs="Poppins"/>
          <w:b/>
          <w:bCs/>
          <w:color w:val="auto"/>
          <w:lang w:val="it-IT"/>
        </w:rPr>
        <w:t>Step 8:</w:t>
      </w:r>
      <w:r w:rsidRPr="00342349">
        <w:rPr>
          <w:rFonts w:ascii="Poppins" w:eastAsia="Poppins" w:hAnsi="Poppins" w:cs="Poppins"/>
          <w:b/>
          <w:bCs/>
          <w:lang w:val="it-IT"/>
        </w:rPr>
        <w:t xml:space="preserve"> </w:t>
      </w:r>
      <w:r w:rsidR="00342349" w:rsidRPr="00342349">
        <w:rPr>
          <w:rFonts w:ascii="Poppins" w:eastAsia="Times New Roman" w:hAnsi="Poppins" w:cs="Poppins"/>
          <w:b/>
          <w:bCs/>
          <w:color w:val="auto"/>
          <w:lang w:val="it-IT" w:eastAsia="en-US"/>
        </w:rPr>
        <w:t>Stirare e cucire a punto impuntura</w:t>
      </w:r>
    </w:p>
    <w:p w14:paraId="17FE4912" w14:textId="77777777" w:rsidR="00342349" w:rsidRPr="00342349" w:rsidRDefault="00342349" w:rsidP="00342349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val="it-IT" w:eastAsia="en-US"/>
        </w:rPr>
      </w:pPr>
      <w:r w:rsidRPr="00342349">
        <w:rPr>
          <w:rFonts w:ascii="Poppins" w:eastAsia="Times New Roman" w:hAnsi="Poppins" w:cs="Poppins"/>
          <w:lang w:val="it-IT" w:eastAsia="en-US"/>
        </w:rPr>
        <w:t xml:space="preserve">Se disponibile, </w:t>
      </w:r>
      <w:r w:rsidRPr="00342349">
        <w:rPr>
          <w:rFonts w:ascii="Poppins" w:eastAsia="Times New Roman" w:hAnsi="Poppins" w:cs="Poppins"/>
          <w:b/>
          <w:bCs/>
          <w:lang w:val="it-IT" w:eastAsia="en-US"/>
        </w:rPr>
        <w:t>stira l’astuccio per gli occhiali</w:t>
      </w:r>
      <w:r w:rsidRPr="00342349">
        <w:rPr>
          <w:rFonts w:ascii="Poppins" w:eastAsia="Times New Roman" w:hAnsi="Poppins" w:cs="Poppins"/>
          <w:lang w:val="it-IT" w:eastAsia="en-US"/>
        </w:rPr>
        <w:t xml:space="preserve"> per appiattire le cuciture. Se non hai un ferro da stiro, fai scorrere delicatamente la cucitura tra le dita per aiutare i bordi a rimanere ben distesi.</w:t>
      </w:r>
    </w:p>
    <w:p w14:paraId="1145F9EE" w14:textId="77777777" w:rsidR="00342349" w:rsidRPr="00342349" w:rsidRDefault="00342349" w:rsidP="00342349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val="it-IT" w:eastAsia="en-US"/>
        </w:rPr>
      </w:pPr>
      <w:r w:rsidRPr="00342349">
        <w:rPr>
          <w:rFonts w:ascii="Poppins" w:eastAsia="Times New Roman" w:hAnsi="Poppins" w:cs="Poppins"/>
          <w:lang w:val="it-IT" w:eastAsia="en-US"/>
        </w:rPr>
        <w:t xml:space="preserve">Ripiega verso l’interno i </w:t>
      </w:r>
      <w:r w:rsidRPr="00342349">
        <w:rPr>
          <w:rFonts w:ascii="Poppins" w:eastAsia="Times New Roman" w:hAnsi="Poppins" w:cs="Poppins"/>
          <w:b/>
          <w:bCs/>
          <w:lang w:val="it-IT" w:eastAsia="en-US"/>
        </w:rPr>
        <w:t>bordi non rifiniti dell’apertura</w:t>
      </w:r>
      <w:r w:rsidRPr="00342349">
        <w:rPr>
          <w:rFonts w:ascii="Poppins" w:eastAsia="Times New Roman" w:hAnsi="Poppins" w:cs="Poppins"/>
          <w:lang w:val="it-IT" w:eastAsia="en-US"/>
        </w:rPr>
        <w:t>, in modo che siano allineati con la cucitura.</w:t>
      </w:r>
    </w:p>
    <w:p w14:paraId="4491D064" w14:textId="77777777" w:rsidR="00342349" w:rsidRPr="00342349" w:rsidRDefault="00342349" w:rsidP="00342349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val="it-IT" w:eastAsia="en-US"/>
        </w:rPr>
      </w:pPr>
      <w:r w:rsidRPr="00342349">
        <w:rPr>
          <w:rFonts w:ascii="Poppins" w:eastAsia="Times New Roman" w:hAnsi="Poppins" w:cs="Poppins"/>
          <w:lang w:val="it-IT" w:eastAsia="en-US"/>
        </w:rPr>
        <w:t>Esegui un’</w:t>
      </w:r>
      <w:r w:rsidRPr="00342349">
        <w:rPr>
          <w:rFonts w:ascii="Poppins" w:eastAsia="Times New Roman" w:hAnsi="Poppins" w:cs="Poppins"/>
          <w:b/>
          <w:bCs/>
          <w:lang w:val="it-IT" w:eastAsia="en-US"/>
        </w:rPr>
        <w:t>impuntura lungo tutto il bordo esterno dell’astuccio per gli occhiali</w:t>
      </w:r>
      <w:r w:rsidRPr="00342349">
        <w:rPr>
          <w:rFonts w:ascii="Poppins" w:eastAsia="Times New Roman" w:hAnsi="Poppins" w:cs="Poppins"/>
          <w:lang w:val="it-IT" w:eastAsia="en-US"/>
        </w:rPr>
        <w:t>, chiudendo l’apertura man mano che procedi con la cucitura.</w:t>
      </w:r>
    </w:p>
    <w:p w14:paraId="28F45742" w14:textId="77777777" w:rsidR="00342349" w:rsidRPr="00342349" w:rsidRDefault="00342349" w:rsidP="00342349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val="it-IT" w:eastAsia="en-US"/>
        </w:rPr>
      </w:pPr>
      <w:r w:rsidRPr="00342349">
        <w:rPr>
          <w:rFonts w:ascii="Poppins" w:eastAsia="Times New Roman" w:hAnsi="Poppins" w:cs="Poppins"/>
          <w:b/>
          <w:bCs/>
          <w:lang w:val="it-IT" w:eastAsia="en-US"/>
        </w:rPr>
        <w:t>Suggerimento:</w:t>
      </w:r>
      <w:r w:rsidRPr="00342349">
        <w:rPr>
          <w:rFonts w:ascii="Poppins" w:eastAsia="Times New Roman" w:hAnsi="Poppins" w:cs="Poppins"/>
          <w:lang w:val="it-IT" w:eastAsia="en-US"/>
        </w:rPr>
        <w:t xml:space="preserve"> Regola la </w:t>
      </w:r>
      <w:r w:rsidRPr="00342349">
        <w:rPr>
          <w:rFonts w:ascii="Poppins" w:eastAsia="Times New Roman" w:hAnsi="Poppins" w:cs="Poppins"/>
          <w:b/>
          <w:bCs/>
          <w:lang w:val="it-IT" w:eastAsia="en-US"/>
        </w:rPr>
        <w:t>posizione dell’ago (selettore della larghezza del punto)</w:t>
      </w:r>
      <w:r w:rsidRPr="00342349">
        <w:rPr>
          <w:rFonts w:ascii="Poppins" w:eastAsia="Times New Roman" w:hAnsi="Poppins" w:cs="Poppins"/>
          <w:lang w:val="it-IT" w:eastAsia="en-US"/>
        </w:rPr>
        <w:t xml:space="preserve"> per avvicinare l’ago al bordo esterno e ottenere un’impuntura ordinata e dall’aspetto professionale. Prima di effettuare la regolazione, assicurati che </w:t>
      </w:r>
      <w:r w:rsidRPr="00342349">
        <w:rPr>
          <w:rFonts w:ascii="Poppins" w:eastAsia="Times New Roman" w:hAnsi="Poppins" w:cs="Poppins"/>
          <w:b/>
          <w:bCs/>
          <w:lang w:val="it-IT" w:eastAsia="en-US"/>
        </w:rPr>
        <w:t>l’ago sia sollevato e in posizione verticale</w:t>
      </w:r>
      <w:r w:rsidRPr="00342349">
        <w:rPr>
          <w:rFonts w:ascii="Poppins" w:eastAsia="Times New Roman" w:hAnsi="Poppins" w:cs="Poppins"/>
          <w:lang w:val="it-IT" w:eastAsia="en-US"/>
        </w:rPr>
        <w:t>.</w:t>
      </w:r>
    </w:p>
    <w:p w14:paraId="326639C1" w14:textId="40C44B07" w:rsidR="5DE255F4" w:rsidRDefault="00733698" w:rsidP="00342349">
      <w:pPr>
        <w:spacing w:line="240" w:lineRule="auto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noProof/>
        </w:rPr>
        <w:lastRenderedPageBreak/>
        <w:drawing>
          <wp:inline distT="0" distB="0" distL="0" distR="0" wp14:anchorId="0A6365DD" wp14:editId="4F7C9B55">
            <wp:extent cx="3524250" cy="3524250"/>
            <wp:effectExtent l="0" t="0" r="0" b="0"/>
            <wp:docPr id="125893777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2B46CCCC-5147-4A96-A328-59D0351379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93777" name="Picture 12589377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D322C" w14:textId="77777777" w:rsidR="00B505E9" w:rsidRPr="00B505E9" w:rsidRDefault="15C3E9D2" w:rsidP="00B505E9">
      <w:pPr>
        <w:pStyle w:val="Heading3"/>
        <w:rPr>
          <w:rFonts w:ascii="Poppins" w:eastAsia="Times New Roman" w:hAnsi="Poppins" w:cs="Poppins"/>
          <w:b/>
          <w:bCs/>
          <w:color w:val="auto"/>
          <w:lang w:val="it-IT" w:eastAsia="en-US"/>
        </w:rPr>
      </w:pPr>
      <w:r w:rsidRPr="00B505E9">
        <w:rPr>
          <w:rFonts w:ascii="Poppins" w:eastAsia="Poppins" w:hAnsi="Poppins" w:cs="Poppins"/>
          <w:b/>
          <w:bCs/>
          <w:lang w:val="it-IT"/>
        </w:rPr>
        <w:t xml:space="preserve">Step 9: </w:t>
      </w:r>
      <w:r w:rsidR="00B505E9" w:rsidRPr="00B505E9">
        <w:rPr>
          <w:rFonts w:ascii="Poppins" w:eastAsia="Times New Roman" w:hAnsi="Poppins" w:cs="Poppins"/>
          <w:b/>
          <w:bCs/>
          <w:color w:val="auto"/>
          <w:lang w:val="it-IT" w:eastAsia="en-US"/>
        </w:rPr>
        <w:t>Cucire la cucitura laterale</w:t>
      </w:r>
    </w:p>
    <w:p w14:paraId="51BA78C2" w14:textId="77777777" w:rsidR="00B505E9" w:rsidRPr="00B505E9" w:rsidRDefault="00B505E9" w:rsidP="00B505E9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val="it-IT" w:eastAsia="en-US"/>
        </w:rPr>
      </w:pPr>
      <w:r w:rsidRPr="00B505E9">
        <w:rPr>
          <w:rFonts w:ascii="Poppins" w:eastAsia="Times New Roman" w:hAnsi="Poppins" w:cs="Poppins"/>
          <w:lang w:val="it-IT" w:eastAsia="en-US"/>
        </w:rPr>
        <w:t xml:space="preserve">Piega l’astuccio per gli occhiali a metà </w:t>
      </w:r>
      <w:r w:rsidRPr="00B505E9">
        <w:rPr>
          <w:rFonts w:ascii="Poppins" w:eastAsia="Times New Roman" w:hAnsi="Poppins" w:cs="Poppins"/>
          <w:b/>
          <w:bCs/>
          <w:lang w:val="it-IT" w:eastAsia="en-US"/>
        </w:rPr>
        <w:t>nel senso della lunghezza</w:t>
      </w:r>
      <w:r w:rsidRPr="00B505E9">
        <w:rPr>
          <w:rFonts w:ascii="Poppins" w:eastAsia="Times New Roman" w:hAnsi="Poppins" w:cs="Poppins"/>
          <w:lang w:val="it-IT" w:eastAsia="en-US"/>
        </w:rPr>
        <w:t xml:space="preserve">, facendo combaciare gli angoli inferiori. Fissa gli strati con </w:t>
      </w:r>
      <w:r w:rsidRPr="00B505E9">
        <w:rPr>
          <w:rFonts w:ascii="Poppins" w:eastAsia="Times New Roman" w:hAnsi="Poppins" w:cs="Poppins"/>
          <w:b/>
          <w:bCs/>
          <w:lang w:val="it-IT" w:eastAsia="en-US"/>
        </w:rPr>
        <w:t>clip o spilli da cucito</w:t>
      </w:r>
      <w:r w:rsidRPr="00B505E9">
        <w:rPr>
          <w:rFonts w:ascii="Poppins" w:eastAsia="Times New Roman" w:hAnsi="Poppins" w:cs="Poppins"/>
          <w:lang w:val="it-IT" w:eastAsia="en-US"/>
        </w:rPr>
        <w:t xml:space="preserve">. Imposta la </w:t>
      </w:r>
      <w:r w:rsidRPr="00B505E9">
        <w:rPr>
          <w:rFonts w:ascii="Poppins" w:eastAsia="Times New Roman" w:hAnsi="Poppins" w:cs="Poppins"/>
          <w:b/>
          <w:bCs/>
          <w:lang w:val="it-IT" w:eastAsia="en-US"/>
        </w:rPr>
        <w:t>lunghezza del punto su 3–3,5</w:t>
      </w:r>
      <w:r w:rsidRPr="00B505E9">
        <w:rPr>
          <w:rFonts w:ascii="Poppins" w:eastAsia="Times New Roman" w:hAnsi="Poppins" w:cs="Poppins"/>
          <w:lang w:val="it-IT" w:eastAsia="en-US"/>
        </w:rPr>
        <w:t>.</w:t>
      </w:r>
    </w:p>
    <w:p w14:paraId="79B77BD8" w14:textId="77777777" w:rsidR="00B505E9" w:rsidRPr="00B505E9" w:rsidRDefault="00B505E9" w:rsidP="00B505E9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val="it-IT" w:eastAsia="en-US"/>
        </w:rPr>
      </w:pPr>
      <w:r w:rsidRPr="00B505E9">
        <w:rPr>
          <w:rFonts w:ascii="Poppins" w:eastAsia="Times New Roman" w:hAnsi="Poppins" w:cs="Poppins"/>
          <w:lang w:val="it-IT" w:eastAsia="en-US"/>
        </w:rPr>
        <w:t>Partendo dal lato dell’</w:t>
      </w:r>
      <w:r w:rsidRPr="00B505E9">
        <w:rPr>
          <w:rFonts w:ascii="Poppins" w:eastAsia="Times New Roman" w:hAnsi="Poppins" w:cs="Poppins"/>
          <w:b/>
          <w:bCs/>
          <w:lang w:val="it-IT" w:eastAsia="en-US"/>
        </w:rPr>
        <w:t>apertura curva</w:t>
      </w:r>
      <w:r w:rsidRPr="00B505E9">
        <w:rPr>
          <w:rFonts w:ascii="Poppins" w:eastAsia="Times New Roman" w:hAnsi="Poppins" w:cs="Poppins"/>
          <w:lang w:val="it-IT" w:eastAsia="en-US"/>
        </w:rPr>
        <w:t xml:space="preserve">, cuci lungo il lato e prosegui lungo il bordo inferiore. </w:t>
      </w:r>
      <w:r w:rsidRPr="00B505E9">
        <w:rPr>
          <w:rFonts w:ascii="Poppins" w:eastAsia="Times New Roman" w:hAnsi="Poppins" w:cs="Poppins"/>
          <w:b/>
          <w:bCs/>
          <w:lang w:val="it-IT" w:eastAsia="en-US"/>
        </w:rPr>
        <w:t>Cuci vicino al bordo esterno, seguendo o ripassando direttamente sulla cucitura di impuntura già esistente, quando possibile.</w:t>
      </w:r>
      <w:r w:rsidRPr="00B505E9">
        <w:rPr>
          <w:rFonts w:ascii="Poppins" w:eastAsia="Times New Roman" w:hAnsi="Poppins" w:cs="Poppins"/>
          <w:lang w:val="it-IT" w:eastAsia="en-US"/>
        </w:rPr>
        <w:t xml:space="preserve"> Esegui una </w:t>
      </w:r>
      <w:r w:rsidRPr="00B505E9">
        <w:rPr>
          <w:rFonts w:ascii="Poppins" w:eastAsia="Times New Roman" w:hAnsi="Poppins" w:cs="Poppins"/>
          <w:b/>
          <w:bCs/>
          <w:lang w:val="it-IT" w:eastAsia="en-US"/>
        </w:rPr>
        <w:t>fermata del punto all’inizio e alla fine</w:t>
      </w:r>
      <w:r w:rsidRPr="00B505E9">
        <w:rPr>
          <w:rFonts w:ascii="Poppins" w:eastAsia="Times New Roman" w:hAnsi="Poppins" w:cs="Poppins"/>
          <w:lang w:val="it-IT" w:eastAsia="en-US"/>
        </w:rPr>
        <w:t xml:space="preserve"> della cucitura.</w:t>
      </w:r>
    </w:p>
    <w:p w14:paraId="0F1717B7" w14:textId="77777777" w:rsidR="00B505E9" w:rsidRPr="00B505E9" w:rsidRDefault="00B505E9" w:rsidP="00B505E9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val="it-IT" w:eastAsia="en-US"/>
        </w:rPr>
      </w:pPr>
      <w:r w:rsidRPr="00B505E9">
        <w:rPr>
          <w:rFonts w:ascii="Poppins" w:eastAsia="Times New Roman" w:hAnsi="Poppins" w:cs="Poppins"/>
          <w:b/>
          <w:bCs/>
          <w:lang w:val="it-IT" w:eastAsia="en-US"/>
        </w:rPr>
        <w:t>Suggerimento:</w:t>
      </w:r>
      <w:r w:rsidRPr="00B505E9">
        <w:rPr>
          <w:rFonts w:ascii="Poppins" w:eastAsia="Times New Roman" w:hAnsi="Poppins" w:cs="Poppins"/>
          <w:lang w:val="it-IT" w:eastAsia="en-US"/>
        </w:rPr>
        <w:t xml:space="preserve"> Regola la </w:t>
      </w:r>
      <w:r w:rsidRPr="00B505E9">
        <w:rPr>
          <w:rFonts w:ascii="Poppins" w:eastAsia="Times New Roman" w:hAnsi="Poppins" w:cs="Poppins"/>
          <w:b/>
          <w:bCs/>
          <w:lang w:val="it-IT" w:eastAsia="en-US"/>
        </w:rPr>
        <w:t>posizione dell’ago (selettore della larghezza del punto)</w:t>
      </w:r>
      <w:r w:rsidRPr="00B505E9">
        <w:rPr>
          <w:rFonts w:ascii="Poppins" w:eastAsia="Times New Roman" w:hAnsi="Poppins" w:cs="Poppins"/>
          <w:lang w:val="it-IT" w:eastAsia="en-US"/>
        </w:rPr>
        <w:t xml:space="preserve"> per avvicinare l’ago al bordo esterno e ottenere una finitura pulita e dall’aspetto professionale.</w:t>
      </w:r>
    </w:p>
    <w:p w14:paraId="6EF0F97A" w14:textId="03F57FE8" w:rsidR="2C1B6F3A" w:rsidRDefault="00733698" w:rsidP="00B505E9">
      <w:pPr>
        <w:spacing w:line="240" w:lineRule="auto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noProof/>
        </w:rPr>
        <w:lastRenderedPageBreak/>
        <w:drawing>
          <wp:inline distT="0" distB="0" distL="0" distR="0" wp14:anchorId="73BC74F2" wp14:editId="34FF6D73">
            <wp:extent cx="1726779" cy="3495675"/>
            <wp:effectExtent l="0" t="0" r="0" b="0"/>
            <wp:docPr id="1028026681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7102E6B7-1BC0-4A74-99F4-CF919CEE17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026681" name="Picture 102802668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50891" cy="354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AB29D" w14:textId="77777777" w:rsidR="00B02B38" w:rsidRDefault="00B02B38" w:rsidP="00B02B38">
      <w:pPr>
        <w:spacing w:line="240" w:lineRule="auto"/>
        <w:rPr>
          <w:rFonts w:ascii="Poppins" w:eastAsia="Poppins" w:hAnsi="Poppins" w:cs="Poppins"/>
          <w:b/>
          <w:bCs/>
        </w:rPr>
      </w:pPr>
    </w:p>
    <w:p w14:paraId="03813C2B" w14:textId="77777777" w:rsidR="001B48BA" w:rsidRPr="002C6D28" w:rsidRDefault="001B48BA" w:rsidP="00B02B38">
      <w:pPr>
        <w:spacing w:line="240" w:lineRule="auto"/>
        <w:rPr>
          <w:rFonts w:ascii="Poppins" w:eastAsia="Poppins" w:hAnsi="Poppins" w:cs="Poppins"/>
        </w:rPr>
      </w:pPr>
    </w:p>
    <w:p w14:paraId="01F99DAE" w14:textId="491DCEFC" w:rsidR="002C6D28" w:rsidRPr="002C6D28" w:rsidRDefault="002C6D28" w:rsidP="002C6D28">
      <w:pPr>
        <w:spacing w:line="240" w:lineRule="auto"/>
        <w:rPr>
          <w:rFonts w:ascii="Poppins" w:eastAsia="Poppins" w:hAnsi="Poppins" w:cs="Poppins"/>
          <w:lang w:val="it-IT"/>
        </w:rPr>
      </w:pPr>
      <w:r>
        <w:rPr>
          <w:rFonts w:ascii="Poppins" w:eastAsia="Poppins" w:hAnsi="Poppins" w:cs="Poppins"/>
          <w:lang w:val="it-IT"/>
        </w:rPr>
        <w:t>Step</w:t>
      </w:r>
      <w:r w:rsidRPr="002C6D28">
        <w:rPr>
          <w:rFonts w:ascii="Poppins" w:eastAsia="Poppins" w:hAnsi="Poppins" w:cs="Poppins"/>
          <w:lang w:val="it-IT"/>
        </w:rPr>
        <w:t xml:space="preserve"> 10: Hai finito!</w:t>
      </w:r>
    </w:p>
    <w:p w14:paraId="6022DE85" w14:textId="77777777" w:rsidR="002C6D28" w:rsidRPr="002C6D28" w:rsidRDefault="002C6D28" w:rsidP="002C6D28">
      <w:pPr>
        <w:spacing w:line="240" w:lineRule="auto"/>
        <w:rPr>
          <w:rFonts w:ascii="Poppins" w:eastAsia="Poppins" w:hAnsi="Poppins" w:cs="Poppins"/>
          <w:lang w:val="it-IT"/>
        </w:rPr>
      </w:pPr>
      <w:r w:rsidRPr="002C6D28">
        <w:rPr>
          <w:rFonts w:ascii="Poppins" w:eastAsia="Poppins" w:hAnsi="Poppins" w:cs="Poppins"/>
          <w:lang w:val="it-IT"/>
        </w:rPr>
        <w:t>Congratulazioni! Hai completato il tuo astuccio per gli occhiali per il Teach the World to Sew Day™.</w:t>
      </w:r>
    </w:p>
    <w:p w14:paraId="34BF8B02" w14:textId="77777777" w:rsidR="002C6D28" w:rsidRPr="002C6D28" w:rsidRDefault="002C6D28" w:rsidP="002C6D28">
      <w:pPr>
        <w:spacing w:line="240" w:lineRule="auto"/>
        <w:rPr>
          <w:rFonts w:ascii="Poppins" w:eastAsia="Poppins" w:hAnsi="Poppins" w:cs="Poppins"/>
          <w:lang w:val="it-IT"/>
        </w:rPr>
      </w:pPr>
      <w:r w:rsidRPr="002C6D28">
        <w:rPr>
          <w:rFonts w:ascii="Poppins" w:eastAsia="Poppins" w:hAnsi="Poppins" w:cs="Poppins"/>
          <w:lang w:val="it-IT"/>
        </w:rPr>
        <w:t>Grazie per aver partecipato al Teach the World to Sew Day™! Speriamo che ti sia divertito/a a realizzare questo progetto e che tu abbia imparato qualche nuova abilità di cucito lungo il percorso.</w:t>
      </w:r>
    </w:p>
    <w:p w14:paraId="33448B6B" w14:textId="77777777" w:rsidR="002C6D28" w:rsidRPr="002C6D28" w:rsidRDefault="002C6D28" w:rsidP="002C6D28">
      <w:pPr>
        <w:spacing w:line="240" w:lineRule="auto"/>
        <w:rPr>
          <w:rFonts w:ascii="Poppins" w:eastAsia="Poppins" w:hAnsi="Poppins" w:cs="Poppins"/>
        </w:rPr>
      </w:pPr>
      <w:r w:rsidRPr="002C6D28">
        <w:rPr>
          <w:rFonts w:ascii="Poppins" w:eastAsia="Poppins" w:hAnsi="Poppins" w:cs="Poppins"/>
        </w:rPr>
        <w:t xml:space="preserve">Buon </w:t>
      </w:r>
      <w:proofErr w:type="spellStart"/>
      <w:r w:rsidRPr="002C6D28">
        <w:rPr>
          <w:rFonts w:ascii="Poppins" w:eastAsia="Poppins" w:hAnsi="Poppins" w:cs="Poppins"/>
        </w:rPr>
        <w:t>cucito</w:t>
      </w:r>
      <w:proofErr w:type="spellEnd"/>
      <w:r w:rsidRPr="002C6D28">
        <w:rPr>
          <w:rFonts w:ascii="Poppins" w:eastAsia="Poppins" w:hAnsi="Poppins" w:cs="Poppins"/>
        </w:rPr>
        <w:t>!</w:t>
      </w:r>
    </w:p>
    <w:p w14:paraId="294E81B6" w14:textId="3EB80F04" w:rsidR="7F27E7B5" w:rsidRDefault="00733698" w:rsidP="00B02B38">
      <w:pPr>
        <w:spacing w:line="240" w:lineRule="auto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noProof/>
        </w:rPr>
        <w:drawing>
          <wp:inline distT="0" distB="0" distL="0" distR="0" wp14:anchorId="3624E2D9" wp14:editId="211D5B0F">
            <wp:extent cx="5457825" cy="3591091"/>
            <wp:effectExtent l="0" t="0" r="0" b="0"/>
            <wp:docPr id="2021002515" name="Picture 14">
              <a:extLst xmlns:a="http://schemas.openxmlformats.org/drawingml/2006/main">
                <a:ext uri="{FF2B5EF4-FFF2-40B4-BE49-F238E27FC236}">
                  <a16:creationId xmlns:a16="http://schemas.microsoft.com/office/drawing/2014/main" id="{69FD7E65-C250-4FA4-9318-A01309D3E3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002515" name="Picture 202100251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1753" cy="360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7F27E7B5" w:rsidSect="001B48BA">
      <w:footerReference w:type="default" r:id="rId22"/>
      <w:pgSz w:w="12240" w:h="15840"/>
      <w:pgMar w:top="918" w:right="1440" w:bottom="1440" w:left="1440" w:header="720" w:footer="4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0C340" w14:textId="77777777" w:rsidR="00A86738" w:rsidRDefault="00A86738" w:rsidP="00733698">
      <w:pPr>
        <w:spacing w:after="0" w:line="240" w:lineRule="auto"/>
      </w:pPr>
      <w:r>
        <w:separator/>
      </w:r>
    </w:p>
  </w:endnote>
  <w:endnote w:type="continuationSeparator" w:id="0">
    <w:p w14:paraId="40A4C644" w14:textId="77777777" w:rsidR="00A86738" w:rsidRDefault="00A86738" w:rsidP="00733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altName w:val="Nirmala UI"/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 Black">
    <w:altName w:val="Nirmala UI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1383B" w14:textId="0DAC5257" w:rsidR="00733698" w:rsidRPr="00FD4039" w:rsidRDefault="00FD4039" w:rsidP="00FD4039">
    <w:pPr>
      <w:pStyle w:val="Footer"/>
      <w:rPr>
        <w:lang w:val="it-IT"/>
      </w:rPr>
    </w:pPr>
    <w:r w:rsidRPr="00FD4039">
      <w:rPr>
        <w:rStyle w:val="normaltextrun"/>
        <w:rFonts w:ascii="Poppins" w:hAnsi="Poppins" w:cs="Poppins"/>
        <w:color w:val="000000"/>
        <w:sz w:val="10"/>
        <w:szCs w:val="10"/>
        <w:shd w:val="clear" w:color="auto" w:fill="FFFFFF"/>
      </w:rPr>
      <w:t xml:space="preserve">SINGER, PFAFF, VIKING, CREATIVATE e TEACH THE WORLD TO SEW DAY </w:t>
    </w:r>
    <w:proofErr w:type="spellStart"/>
    <w:r w:rsidRPr="00FD4039">
      <w:rPr>
        <w:rStyle w:val="normaltextrun"/>
        <w:rFonts w:ascii="Poppins" w:hAnsi="Poppins" w:cs="Poppins"/>
        <w:color w:val="000000"/>
        <w:sz w:val="10"/>
        <w:szCs w:val="10"/>
        <w:shd w:val="clear" w:color="auto" w:fill="FFFFFF"/>
      </w:rPr>
      <w:t>sono</w:t>
    </w:r>
    <w:proofErr w:type="spellEnd"/>
    <w:r w:rsidRPr="00FD4039">
      <w:rPr>
        <w:rStyle w:val="normaltextrun"/>
        <w:rFonts w:ascii="Poppins" w:hAnsi="Poppins" w:cs="Poppins"/>
        <w:color w:val="000000"/>
        <w:sz w:val="10"/>
        <w:szCs w:val="10"/>
        <w:shd w:val="clear" w:color="auto" w:fill="FFFFFF"/>
      </w:rPr>
      <w:t xml:space="preserve"> </w:t>
    </w:r>
    <w:proofErr w:type="spellStart"/>
    <w:r w:rsidRPr="00FD4039">
      <w:rPr>
        <w:rStyle w:val="normaltextrun"/>
        <w:rFonts w:ascii="Poppins" w:hAnsi="Poppins" w:cs="Poppins"/>
        <w:color w:val="000000"/>
        <w:sz w:val="10"/>
        <w:szCs w:val="10"/>
        <w:shd w:val="clear" w:color="auto" w:fill="FFFFFF"/>
      </w:rPr>
      <w:t>marchi</w:t>
    </w:r>
    <w:proofErr w:type="spellEnd"/>
    <w:r w:rsidRPr="00FD4039">
      <w:rPr>
        <w:rStyle w:val="normaltextrun"/>
        <w:rFonts w:ascii="Poppins" w:hAnsi="Poppins" w:cs="Poppins"/>
        <w:color w:val="000000"/>
        <w:sz w:val="10"/>
        <w:szCs w:val="10"/>
        <w:shd w:val="clear" w:color="auto" w:fill="FFFFFF"/>
      </w:rPr>
      <w:t xml:space="preserve"> </w:t>
    </w:r>
    <w:proofErr w:type="spellStart"/>
    <w:r w:rsidRPr="00FD4039">
      <w:rPr>
        <w:rStyle w:val="normaltextrun"/>
        <w:rFonts w:ascii="Poppins" w:hAnsi="Poppins" w:cs="Poppins"/>
        <w:color w:val="000000"/>
        <w:sz w:val="10"/>
        <w:szCs w:val="10"/>
        <w:shd w:val="clear" w:color="auto" w:fill="FFFFFF"/>
      </w:rPr>
      <w:t>registrati</w:t>
    </w:r>
    <w:proofErr w:type="spellEnd"/>
    <w:r w:rsidRPr="00FD4039">
      <w:rPr>
        <w:rStyle w:val="normaltextrun"/>
        <w:rFonts w:ascii="Poppins" w:hAnsi="Poppins" w:cs="Poppins"/>
        <w:color w:val="000000"/>
        <w:sz w:val="10"/>
        <w:szCs w:val="10"/>
        <w:shd w:val="clear" w:color="auto" w:fill="FFFFFF"/>
      </w:rPr>
      <w:t xml:space="preserve"> di SINGER SOURCING LIMITED LLC. </w:t>
    </w:r>
    <w:r w:rsidRPr="00FD4039">
      <w:rPr>
        <w:rStyle w:val="normaltextrun"/>
        <w:rFonts w:ascii="Poppins" w:hAnsi="Poppins" w:cs="Poppins"/>
        <w:color w:val="000000"/>
        <w:sz w:val="10"/>
        <w:szCs w:val="10"/>
        <w:shd w:val="clear" w:color="auto" w:fill="FFFFFF"/>
        <w:lang w:val="it-IT"/>
      </w:rPr>
      <w:t>Husqvarna e il logo “H” Crown sono marchi registrati di Husqvarna AB e utilizzati su licenza. © 2026 Singer Sourcing Limited LLC o le sue affiliate. Tutti i diritti riservati.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EBFB4" w14:textId="77777777" w:rsidR="00A86738" w:rsidRDefault="00A86738" w:rsidP="00733698">
      <w:pPr>
        <w:spacing w:after="0" w:line="240" w:lineRule="auto"/>
      </w:pPr>
      <w:r>
        <w:separator/>
      </w:r>
    </w:p>
  </w:footnote>
  <w:footnote w:type="continuationSeparator" w:id="0">
    <w:p w14:paraId="6DB2C57F" w14:textId="77777777" w:rsidR="00A86738" w:rsidRDefault="00A86738" w:rsidP="007336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381B"/>
    <w:multiLevelType w:val="hybridMultilevel"/>
    <w:tmpl w:val="24901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83C4D"/>
    <w:multiLevelType w:val="hybridMultilevel"/>
    <w:tmpl w:val="00842352"/>
    <w:lvl w:ilvl="0" w:tplc="53D47F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9019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7A74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CCAD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CE96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AE1E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229B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F0FC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3615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813AC"/>
    <w:multiLevelType w:val="hybridMultilevel"/>
    <w:tmpl w:val="C5EA2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C6317"/>
    <w:multiLevelType w:val="hybridMultilevel"/>
    <w:tmpl w:val="3DCAC0D2"/>
    <w:lvl w:ilvl="0" w:tplc="E32A3F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CC0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B8F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563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9ADA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C6B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80BD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87D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9AF7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D1AF3"/>
    <w:multiLevelType w:val="hybridMultilevel"/>
    <w:tmpl w:val="2BF23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66736"/>
    <w:multiLevelType w:val="hybridMultilevel"/>
    <w:tmpl w:val="4672EF98"/>
    <w:lvl w:ilvl="0" w:tplc="F9782C7E">
      <w:numFmt w:val="bullet"/>
      <w:lvlText w:val=""/>
      <w:lvlJc w:val="left"/>
      <w:pPr>
        <w:ind w:left="720" w:hanging="360"/>
      </w:pPr>
      <w:rPr>
        <w:rFonts w:ascii="Poppins" w:eastAsia="Poppins" w:hAnsi="Poppins" w:cs="Poppi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CFF12F"/>
    <w:multiLevelType w:val="hybridMultilevel"/>
    <w:tmpl w:val="88DE214E"/>
    <w:lvl w:ilvl="0" w:tplc="0F602EE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BD2819C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FD8C831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A7448872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28FA787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503A578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1070E7F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E0B63C22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68D4EDB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2E4E3"/>
    <w:multiLevelType w:val="hybridMultilevel"/>
    <w:tmpl w:val="81F86F34"/>
    <w:lvl w:ilvl="0" w:tplc="7C96EA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92FE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8440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D280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24E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14F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0A2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26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E6D5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193540"/>
    <w:multiLevelType w:val="hybridMultilevel"/>
    <w:tmpl w:val="2EB06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338989">
    <w:abstractNumId w:val="1"/>
  </w:num>
  <w:num w:numId="2" w16cid:durableId="680206417">
    <w:abstractNumId w:val="3"/>
  </w:num>
  <w:num w:numId="3" w16cid:durableId="959727303">
    <w:abstractNumId w:val="6"/>
  </w:num>
  <w:num w:numId="4" w16cid:durableId="977994138">
    <w:abstractNumId w:val="7"/>
  </w:num>
  <w:num w:numId="5" w16cid:durableId="866405729">
    <w:abstractNumId w:val="4"/>
  </w:num>
  <w:num w:numId="6" w16cid:durableId="1677269877">
    <w:abstractNumId w:val="5"/>
  </w:num>
  <w:num w:numId="7" w16cid:durableId="562259487">
    <w:abstractNumId w:val="0"/>
  </w:num>
  <w:num w:numId="8" w16cid:durableId="1167331452">
    <w:abstractNumId w:val="2"/>
  </w:num>
  <w:num w:numId="9" w16cid:durableId="12218623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3FFB40"/>
    <w:rsid w:val="00056C04"/>
    <w:rsid w:val="00096CB2"/>
    <w:rsid w:val="000C1C55"/>
    <w:rsid w:val="000F01C5"/>
    <w:rsid w:val="00131347"/>
    <w:rsid w:val="001841C3"/>
    <w:rsid w:val="00190ED7"/>
    <w:rsid w:val="001B48BA"/>
    <w:rsid w:val="0021619A"/>
    <w:rsid w:val="00250FEA"/>
    <w:rsid w:val="00251E61"/>
    <w:rsid w:val="00296B3F"/>
    <w:rsid w:val="002C6D28"/>
    <w:rsid w:val="00341E70"/>
    <w:rsid w:val="00342349"/>
    <w:rsid w:val="0036536A"/>
    <w:rsid w:val="004216F4"/>
    <w:rsid w:val="00572D33"/>
    <w:rsid w:val="0058159A"/>
    <w:rsid w:val="00591973"/>
    <w:rsid w:val="005E4772"/>
    <w:rsid w:val="00684BF4"/>
    <w:rsid w:val="00733698"/>
    <w:rsid w:val="007A19ED"/>
    <w:rsid w:val="008048FD"/>
    <w:rsid w:val="00816985"/>
    <w:rsid w:val="008A55E5"/>
    <w:rsid w:val="00945CC4"/>
    <w:rsid w:val="009900F5"/>
    <w:rsid w:val="00A2657B"/>
    <w:rsid w:val="00A3070C"/>
    <w:rsid w:val="00A31A3F"/>
    <w:rsid w:val="00A462E2"/>
    <w:rsid w:val="00A5031F"/>
    <w:rsid w:val="00A86738"/>
    <w:rsid w:val="00AE0DFC"/>
    <w:rsid w:val="00AF73AF"/>
    <w:rsid w:val="00B02B38"/>
    <w:rsid w:val="00B505E9"/>
    <w:rsid w:val="00B74F93"/>
    <w:rsid w:val="00BE10B5"/>
    <w:rsid w:val="00BF2C16"/>
    <w:rsid w:val="00C23E9D"/>
    <w:rsid w:val="00C33F02"/>
    <w:rsid w:val="00CA78B1"/>
    <w:rsid w:val="00D2754D"/>
    <w:rsid w:val="00D373E5"/>
    <w:rsid w:val="00D45A75"/>
    <w:rsid w:val="00DA6011"/>
    <w:rsid w:val="00E5354F"/>
    <w:rsid w:val="00E7582A"/>
    <w:rsid w:val="00E90E69"/>
    <w:rsid w:val="00EC6C30"/>
    <w:rsid w:val="00F267D4"/>
    <w:rsid w:val="00F537E7"/>
    <w:rsid w:val="00F7696D"/>
    <w:rsid w:val="00FD4039"/>
    <w:rsid w:val="031D96F4"/>
    <w:rsid w:val="0417AB2A"/>
    <w:rsid w:val="045996D5"/>
    <w:rsid w:val="0496DBEA"/>
    <w:rsid w:val="07B6D3C8"/>
    <w:rsid w:val="0A924445"/>
    <w:rsid w:val="0A9F7DC1"/>
    <w:rsid w:val="0BA90737"/>
    <w:rsid w:val="0CE537B6"/>
    <w:rsid w:val="0D14F58B"/>
    <w:rsid w:val="0D6E9720"/>
    <w:rsid w:val="0E3E5760"/>
    <w:rsid w:val="10B56752"/>
    <w:rsid w:val="1155DE21"/>
    <w:rsid w:val="11C23B36"/>
    <w:rsid w:val="135174AA"/>
    <w:rsid w:val="14C9A46B"/>
    <w:rsid w:val="156D308F"/>
    <w:rsid w:val="15C3E9D2"/>
    <w:rsid w:val="15CFE6F5"/>
    <w:rsid w:val="1624A084"/>
    <w:rsid w:val="17B2E887"/>
    <w:rsid w:val="18485222"/>
    <w:rsid w:val="1A5FA4BC"/>
    <w:rsid w:val="1AE09D9B"/>
    <w:rsid w:val="1B21F133"/>
    <w:rsid w:val="1B5EF35D"/>
    <w:rsid w:val="1C560BB1"/>
    <w:rsid w:val="1C6D680C"/>
    <w:rsid w:val="1CA7CBB6"/>
    <w:rsid w:val="1DAF7668"/>
    <w:rsid w:val="1E110763"/>
    <w:rsid w:val="1ED9D679"/>
    <w:rsid w:val="1F97FE32"/>
    <w:rsid w:val="2137D5D8"/>
    <w:rsid w:val="2227770D"/>
    <w:rsid w:val="2277CCA2"/>
    <w:rsid w:val="236D74A7"/>
    <w:rsid w:val="23CB55A4"/>
    <w:rsid w:val="26239CCF"/>
    <w:rsid w:val="267FB6A9"/>
    <w:rsid w:val="26891EDD"/>
    <w:rsid w:val="26FE6AA1"/>
    <w:rsid w:val="2788D4B4"/>
    <w:rsid w:val="2839096E"/>
    <w:rsid w:val="29237123"/>
    <w:rsid w:val="29F35063"/>
    <w:rsid w:val="2B3FCC52"/>
    <w:rsid w:val="2C0C2D78"/>
    <w:rsid w:val="2C1B6F3A"/>
    <w:rsid w:val="2C5C71F2"/>
    <w:rsid w:val="2D1AE4CD"/>
    <w:rsid w:val="2DAF9CF8"/>
    <w:rsid w:val="2E317495"/>
    <w:rsid w:val="2EC00848"/>
    <w:rsid w:val="2FF9822C"/>
    <w:rsid w:val="317DA21B"/>
    <w:rsid w:val="31BCB66E"/>
    <w:rsid w:val="31C0F34F"/>
    <w:rsid w:val="320285E5"/>
    <w:rsid w:val="330E7D15"/>
    <w:rsid w:val="334B24F7"/>
    <w:rsid w:val="337DD01C"/>
    <w:rsid w:val="350DD086"/>
    <w:rsid w:val="354396B2"/>
    <w:rsid w:val="35B6CCDC"/>
    <w:rsid w:val="36760BAA"/>
    <w:rsid w:val="36F723B9"/>
    <w:rsid w:val="37025478"/>
    <w:rsid w:val="38D3E4A7"/>
    <w:rsid w:val="395EE7A8"/>
    <w:rsid w:val="39AFB628"/>
    <w:rsid w:val="3A52EDE0"/>
    <w:rsid w:val="3A6CE9F1"/>
    <w:rsid w:val="3B67CEDA"/>
    <w:rsid w:val="3B958098"/>
    <w:rsid w:val="3C3D012E"/>
    <w:rsid w:val="3C7D2C79"/>
    <w:rsid w:val="3D473E54"/>
    <w:rsid w:val="3E133C9E"/>
    <w:rsid w:val="3E77238D"/>
    <w:rsid w:val="3F51F553"/>
    <w:rsid w:val="40AF6727"/>
    <w:rsid w:val="42B14BEC"/>
    <w:rsid w:val="45B88189"/>
    <w:rsid w:val="45C3F7E2"/>
    <w:rsid w:val="466659DA"/>
    <w:rsid w:val="46725254"/>
    <w:rsid w:val="46BF0774"/>
    <w:rsid w:val="473FFB40"/>
    <w:rsid w:val="4779BED7"/>
    <w:rsid w:val="479F44B8"/>
    <w:rsid w:val="4A409139"/>
    <w:rsid w:val="4A46F438"/>
    <w:rsid w:val="4C4ADEB0"/>
    <w:rsid w:val="4EA24A2F"/>
    <w:rsid w:val="505A7A11"/>
    <w:rsid w:val="50CFEBF4"/>
    <w:rsid w:val="50ED94E7"/>
    <w:rsid w:val="50FE2351"/>
    <w:rsid w:val="5189AABA"/>
    <w:rsid w:val="51B2F555"/>
    <w:rsid w:val="51CEC8D3"/>
    <w:rsid w:val="52C858DF"/>
    <w:rsid w:val="5376DF76"/>
    <w:rsid w:val="53CD1155"/>
    <w:rsid w:val="548E78D6"/>
    <w:rsid w:val="55512B66"/>
    <w:rsid w:val="55EB9218"/>
    <w:rsid w:val="5807CC76"/>
    <w:rsid w:val="588A6232"/>
    <w:rsid w:val="59CD69E4"/>
    <w:rsid w:val="59CDBB1C"/>
    <w:rsid w:val="5BB60A97"/>
    <w:rsid w:val="5C95B5D9"/>
    <w:rsid w:val="5CC64C46"/>
    <w:rsid w:val="5DBC9E1A"/>
    <w:rsid w:val="5DE255F4"/>
    <w:rsid w:val="5E8C7542"/>
    <w:rsid w:val="5F2E5C72"/>
    <w:rsid w:val="5F79F750"/>
    <w:rsid w:val="5FA6BA16"/>
    <w:rsid w:val="60B71119"/>
    <w:rsid w:val="61C38EAB"/>
    <w:rsid w:val="627392C7"/>
    <w:rsid w:val="632AF188"/>
    <w:rsid w:val="6362B9E6"/>
    <w:rsid w:val="636CF2BA"/>
    <w:rsid w:val="6425175A"/>
    <w:rsid w:val="655AA76B"/>
    <w:rsid w:val="661812FF"/>
    <w:rsid w:val="68515C40"/>
    <w:rsid w:val="6ABE8566"/>
    <w:rsid w:val="6BA43A38"/>
    <w:rsid w:val="6D61C2EA"/>
    <w:rsid w:val="6E4FCBFE"/>
    <w:rsid w:val="6E51E133"/>
    <w:rsid w:val="6EFAFEC3"/>
    <w:rsid w:val="6F6D229A"/>
    <w:rsid w:val="6F7AA6E6"/>
    <w:rsid w:val="718A02FF"/>
    <w:rsid w:val="71CD6CA4"/>
    <w:rsid w:val="731AA4AC"/>
    <w:rsid w:val="73C8A919"/>
    <w:rsid w:val="744F623E"/>
    <w:rsid w:val="74BE2FA0"/>
    <w:rsid w:val="74D06706"/>
    <w:rsid w:val="7591C930"/>
    <w:rsid w:val="75C06F46"/>
    <w:rsid w:val="76949E56"/>
    <w:rsid w:val="76ECE79D"/>
    <w:rsid w:val="775E52EA"/>
    <w:rsid w:val="78A8963D"/>
    <w:rsid w:val="78B4402B"/>
    <w:rsid w:val="78B8EE52"/>
    <w:rsid w:val="7AF8F99C"/>
    <w:rsid w:val="7B98C27D"/>
    <w:rsid w:val="7CDE6AF2"/>
    <w:rsid w:val="7CFD5976"/>
    <w:rsid w:val="7D18EF9A"/>
    <w:rsid w:val="7D4A86FB"/>
    <w:rsid w:val="7D645729"/>
    <w:rsid w:val="7D6C55C4"/>
    <w:rsid w:val="7F27E7B5"/>
    <w:rsid w:val="7F4DF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D7AB"/>
  <w15:chartTrackingRefBased/>
  <w15:docId w15:val="{957306BB-84E1-4186-996B-C01556EF4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5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F27E7B5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336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698"/>
  </w:style>
  <w:style w:type="paragraph" w:styleId="Footer">
    <w:name w:val="footer"/>
    <w:basedOn w:val="Normal"/>
    <w:link w:val="FooterChar"/>
    <w:uiPriority w:val="99"/>
    <w:unhideWhenUsed/>
    <w:rsid w:val="007336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698"/>
  </w:style>
  <w:style w:type="character" w:customStyle="1" w:styleId="normaltextrun">
    <w:name w:val="normaltextrun"/>
    <w:basedOn w:val="DefaultParagraphFont"/>
    <w:rsid w:val="00733698"/>
  </w:style>
  <w:style w:type="character" w:customStyle="1" w:styleId="eop">
    <w:name w:val="eop"/>
    <w:basedOn w:val="DefaultParagraphFont"/>
    <w:rsid w:val="00733698"/>
  </w:style>
  <w:style w:type="paragraph" w:customStyle="1" w:styleId="pdq2pgselectionanchorcontainer">
    <w:name w:val="pdq2pg_selectionanchorcontainer"/>
    <w:basedOn w:val="Normal"/>
    <w:rsid w:val="00184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Strong">
    <w:name w:val="Strong"/>
    <w:basedOn w:val="DefaultParagraphFont"/>
    <w:uiPriority w:val="22"/>
    <w:qFormat/>
    <w:rsid w:val="001841C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84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54F"/>
    <w:rPr>
      <w:rFonts w:asciiTheme="majorHAnsi" w:eastAsiaTheme="majorEastAsia" w:hAnsiTheme="majorHAnsi" w:cstheme="majorBidi"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gif"/><Relationship Id="rId18" Type="http://schemas.openxmlformats.org/officeDocument/2006/relationships/image" Target="media/image9.gif"/><Relationship Id="rId3" Type="http://schemas.openxmlformats.org/officeDocument/2006/relationships/customXml" Target="../customXml/item3.xml"/><Relationship Id="rId21" Type="http://schemas.openxmlformats.org/officeDocument/2006/relationships/image" Target="media/image12.gif"/><Relationship Id="rId7" Type="http://schemas.openxmlformats.org/officeDocument/2006/relationships/webSettings" Target="webSettings.xml"/><Relationship Id="rId12" Type="http://schemas.openxmlformats.org/officeDocument/2006/relationships/image" Target="media/image3.gif"/><Relationship Id="rId17" Type="http://schemas.openxmlformats.org/officeDocument/2006/relationships/image" Target="media/image8.gif"/><Relationship Id="rId2" Type="http://schemas.openxmlformats.org/officeDocument/2006/relationships/customXml" Target="../customXml/item2.xml"/><Relationship Id="rId16" Type="http://schemas.openxmlformats.org/officeDocument/2006/relationships/image" Target="media/image7.gif"/><Relationship Id="rId20" Type="http://schemas.openxmlformats.org/officeDocument/2006/relationships/image" Target="media/image11.gi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gif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gif"/><Relationship Id="rId23" Type="http://schemas.openxmlformats.org/officeDocument/2006/relationships/fontTable" Target="fontTable.xml"/><Relationship Id="rId10" Type="http://schemas.openxmlformats.org/officeDocument/2006/relationships/image" Target="media/image1.gif"/><Relationship Id="rId19" Type="http://schemas.openxmlformats.org/officeDocument/2006/relationships/image" Target="media/image10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gi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3c3edd-ef1e-4e86-adab-6cc8e8f4958e" xsi:nil="true"/>
    <lcf76f155ced4ddcb4097134ff3c332f xmlns="97416251-3d51-425e-b49b-7b7915f5d199">
      <Terms xmlns="http://schemas.microsoft.com/office/infopath/2007/PartnerControls"/>
    </lcf76f155ced4ddcb4097134ff3c332f>
    <DateandTime xmlns="97416251-3d51-425e-b49b-7b7915f5d19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F7309163160F4FAB40E176E71F2F0C" ma:contentTypeVersion="15" ma:contentTypeDescription="Create a new document." ma:contentTypeScope="" ma:versionID="8f1b728a545bcac3e13c3168bbea06d9">
  <xsd:schema xmlns:xsd="http://www.w3.org/2001/XMLSchema" xmlns:xs="http://www.w3.org/2001/XMLSchema" xmlns:p="http://schemas.microsoft.com/office/2006/metadata/properties" xmlns:ns2="97416251-3d51-425e-b49b-7b7915f5d199" xmlns:ns3="ef3c3edd-ef1e-4e86-adab-6cc8e8f4958e" targetNamespace="http://schemas.microsoft.com/office/2006/metadata/properties" ma:root="true" ma:fieldsID="4cf8e1ef6817a8fc9d6d2690d38e6db8" ns2:_="" ns3:_="">
    <xsd:import namespace="97416251-3d51-425e-b49b-7b7915f5d199"/>
    <xsd:import namespace="ef3c3edd-ef1e-4e86-adab-6cc8e8f495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16251-3d51-425e-b49b-7b7915f5d1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4ff2e2c-505d-48de-8f6f-88c59b33d4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andTime" ma:index="22" nillable="true" ma:displayName="Date and Time" ma:format="DateOnly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c3edd-ef1e-4e86-adab-6cc8e8f4958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0e0fe0-587a-4bb1-a77c-787cdb5a84d0}" ma:internalName="TaxCatchAll" ma:showField="CatchAllData" ma:web="ef3c3edd-ef1e-4e86-adab-6cc8e8f495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8E5C00-C0C1-49A2-8664-D86CC01B8B6F}">
  <ds:schemaRefs>
    <ds:schemaRef ds:uri="http://schemas.microsoft.com/office/2006/metadata/properties"/>
    <ds:schemaRef ds:uri="http://schemas.microsoft.com/office/infopath/2007/PartnerControls"/>
    <ds:schemaRef ds:uri="ef3c3edd-ef1e-4e86-adab-6cc8e8f4958e"/>
    <ds:schemaRef ds:uri="97416251-3d51-425e-b49b-7b7915f5d199"/>
  </ds:schemaRefs>
</ds:datastoreItem>
</file>

<file path=customXml/itemProps2.xml><?xml version="1.0" encoding="utf-8"?>
<ds:datastoreItem xmlns:ds="http://schemas.openxmlformats.org/officeDocument/2006/customXml" ds:itemID="{510A5B20-89A1-4FF7-8C7B-09636D8D6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416251-3d51-425e-b49b-7b7915f5d199"/>
    <ds:schemaRef ds:uri="ef3c3edd-ef1e-4e86-adab-6cc8e8f49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EF89BC-6D31-4D1D-ADCF-A9654D3D43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Olds</dc:creator>
  <cp:keywords/>
  <dc:description/>
  <cp:lastModifiedBy>Martina Vigliotti</cp:lastModifiedBy>
  <cp:revision>32</cp:revision>
  <dcterms:created xsi:type="dcterms:W3CDTF">2026-08-12T18:37:00Z</dcterms:created>
  <dcterms:modified xsi:type="dcterms:W3CDTF">2026-08-27T12:59:00Z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0x010100D1F7309163160F4FAB40E176E71F2F0C</vt:lpwstr>
  </property>
  <property fmtid="{D5CDD505-2E9C-101B-9397-08002B2CF9AE}" pid="3" name="MediaServiceImageTags">
    <vt:lpwstr/>
  </property>
</Properties>
</file>